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17738">
      <w:pPr>
        <w:pStyle w:val="10"/>
        <w:ind w:right="33" w:rightChars="15"/>
        <w:rPr>
          <w:rFonts w:ascii="Segoe UI" w:hAnsi="Segoe UI" w:eastAsia="Segoe UI" w:cs="Segoe UI"/>
          <w:b/>
          <w:color w:val="002060"/>
          <w:spacing w:val="-2"/>
          <w:sz w:val="40"/>
          <w:szCs w:val="36"/>
        </w:rPr>
      </w:pPr>
      <w:r>
        <w:rPr>
          <w:rFonts w:ascii="Segoe UI" w:hAnsi="Segoe UI" w:eastAsia="Segoe UI" w:cs="Segoe UI"/>
          <w:b/>
          <w:color w:val="002060"/>
          <w:spacing w:val="-2"/>
          <w:sz w:val="40"/>
          <w:szCs w:val="36"/>
        </w:rPr>
        <w:t>¡EUROPA FASCINANTE!</w:t>
      </w:r>
    </w:p>
    <w:p w14:paraId="27624C29">
      <w:pPr>
        <w:pStyle w:val="10"/>
        <w:ind w:right="33" w:rightChars="15"/>
        <w:rPr>
          <w:rFonts w:ascii="Segoe UI" w:hAnsi="Segoe UI" w:cs="Segoe UI"/>
          <w:b/>
          <w:bCs/>
          <w:sz w:val="44"/>
          <w:szCs w:val="44"/>
        </w:rPr>
      </w:pPr>
      <w:r>
        <w:drawing>
          <wp:inline distT="0" distB="0" distL="0" distR="0">
            <wp:extent cx="6308725" cy="1971675"/>
            <wp:effectExtent l="0" t="0" r="0" b="9525"/>
            <wp:docPr id="548466482" name="Imagen 3" descr="Apartamentos en París cerca de la Torre Eiffel - Wim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466482" name="Imagen 3" descr="Apartamentos en París cerca de la Torre Eiffel - Wim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08725" cy="1971675"/>
                    </a:xfrm>
                    <a:prstGeom prst="rect">
                      <a:avLst/>
                    </a:prstGeom>
                    <a:noFill/>
                    <a:ln>
                      <a:noFill/>
                    </a:ln>
                  </pic:spPr>
                </pic:pic>
              </a:graphicData>
            </a:graphic>
          </wp:inline>
        </w:drawing>
      </w:r>
    </w:p>
    <w:p w14:paraId="6BB749AD">
      <w:pPr>
        <w:spacing w:before="404"/>
        <w:ind w:right="33" w:rightChars="15"/>
        <w:jc w:val="center"/>
        <w:rPr>
          <w:b/>
          <w:color w:val="002060"/>
          <w:sz w:val="24"/>
        </w:rPr>
      </w:pPr>
      <w:r>
        <w:rPr>
          <w:b/>
          <w:color w:val="002060"/>
          <w:spacing w:val="-2"/>
          <w:sz w:val="24"/>
        </w:rPr>
        <w:t>PAÍSES</w:t>
      </w:r>
    </w:p>
    <w:p w14:paraId="719263BC">
      <w:pPr>
        <w:spacing w:before="70" w:line="371" w:lineRule="exact"/>
        <w:ind w:right="33" w:rightChars="15"/>
        <w:jc w:val="center"/>
        <w:rPr>
          <w:b/>
          <w:color w:val="002060"/>
          <w:sz w:val="28"/>
        </w:rPr>
      </w:pPr>
      <w:r>
        <w:rPr>
          <w:b/>
          <w:color w:val="002060"/>
          <w:sz w:val="28"/>
        </w:rPr>
        <w:t>España</w:t>
      </w:r>
      <w:r>
        <w:rPr>
          <w:b/>
          <w:color w:val="002060"/>
          <w:spacing w:val="-22"/>
          <w:sz w:val="28"/>
        </w:rPr>
        <w:t xml:space="preserve"> </w:t>
      </w:r>
      <w:r>
        <w:rPr>
          <w:b/>
          <w:color w:val="002060"/>
          <w:sz w:val="28"/>
        </w:rPr>
        <w:t>–</w:t>
      </w:r>
      <w:r>
        <w:rPr>
          <w:b/>
          <w:color w:val="002060"/>
          <w:spacing w:val="-11"/>
          <w:sz w:val="28"/>
        </w:rPr>
        <w:t xml:space="preserve"> </w:t>
      </w:r>
      <w:r>
        <w:rPr>
          <w:b/>
          <w:color w:val="002060"/>
          <w:sz w:val="28"/>
        </w:rPr>
        <w:t>Francia-</w:t>
      </w:r>
      <w:r>
        <w:rPr>
          <w:b/>
          <w:color w:val="002060"/>
          <w:spacing w:val="-12"/>
          <w:sz w:val="28"/>
        </w:rPr>
        <w:t xml:space="preserve"> </w:t>
      </w:r>
      <w:r>
        <w:rPr>
          <w:b/>
          <w:color w:val="002060"/>
          <w:sz w:val="28"/>
        </w:rPr>
        <w:t>Suiza</w:t>
      </w:r>
      <w:r>
        <w:rPr>
          <w:b/>
          <w:color w:val="002060"/>
          <w:spacing w:val="-8"/>
          <w:sz w:val="28"/>
        </w:rPr>
        <w:t xml:space="preserve"> </w:t>
      </w:r>
      <w:r>
        <w:rPr>
          <w:b/>
          <w:color w:val="002060"/>
          <w:sz w:val="28"/>
        </w:rPr>
        <w:t>-</w:t>
      </w:r>
      <w:r>
        <w:rPr>
          <w:b/>
          <w:color w:val="002060"/>
          <w:spacing w:val="-9"/>
          <w:sz w:val="28"/>
        </w:rPr>
        <w:t xml:space="preserve"> </w:t>
      </w:r>
      <w:r>
        <w:rPr>
          <w:b/>
          <w:color w:val="002060"/>
          <w:spacing w:val="-2"/>
          <w:sz w:val="28"/>
        </w:rPr>
        <w:t>Italia</w:t>
      </w:r>
    </w:p>
    <w:p w14:paraId="6BF4CA8B">
      <w:pPr>
        <w:spacing w:line="424" w:lineRule="exact"/>
        <w:ind w:right="33" w:rightChars="15"/>
        <w:jc w:val="center"/>
        <w:rPr>
          <w:b/>
          <w:color w:val="002060"/>
          <w:spacing w:val="-2"/>
          <w:sz w:val="32"/>
        </w:rPr>
      </w:pPr>
    </w:p>
    <w:p w14:paraId="2DE40CFF">
      <w:pPr>
        <w:spacing w:line="424" w:lineRule="exact"/>
        <w:ind w:right="33" w:rightChars="15"/>
        <w:jc w:val="center"/>
        <w:rPr>
          <w:b/>
          <w:color w:val="002060"/>
          <w:spacing w:val="-2"/>
          <w:sz w:val="32"/>
        </w:rPr>
      </w:pPr>
      <w:r>
        <w:rPr>
          <w:b/>
          <w:color w:val="002060"/>
          <w:spacing w:val="-2"/>
          <w:sz w:val="32"/>
        </w:rPr>
        <w:t>SALIDA</w:t>
      </w:r>
    </w:p>
    <w:p w14:paraId="412C60B9">
      <w:pPr>
        <w:spacing w:before="1"/>
        <w:ind w:left="118" w:right="33" w:rightChars="15"/>
        <w:jc w:val="center"/>
        <w:rPr>
          <w:b/>
          <w:color w:val="002060"/>
          <w:sz w:val="32"/>
        </w:rPr>
      </w:pPr>
      <w:r>
        <w:rPr>
          <w:b/>
          <w:color w:val="002060"/>
          <w:spacing w:val="-8"/>
          <w:sz w:val="32"/>
        </w:rPr>
        <w:t>2025</w:t>
      </w:r>
    </w:p>
    <w:p w14:paraId="5E877C1C">
      <w:pPr>
        <w:pStyle w:val="2"/>
        <w:ind w:left="0" w:right="33" w:rightChars="15"/>
        <w:rPr>
          <w:rFonts w:ascii="Segoe UI" w:hAnsi="Segoe UI" w:cs="Segoe UI"/>
          <w:color w:val="00B0F0"/>
          <w:spacing w:val="-2"/>
          <w:w w:val="95"/>
        </w:rPr>
      </w:pPr>
      <w:r>
        <w:rPr>
          <w:rFonts w:ascii="Segoe UI" w:hAnsi="Segoe UI" w:cs="Segoe UI"/>
          <w:color w:val="00B0F0"/>
          <w:spacing w:val="-2"/>
          <w:w w:val="95"/>
        </w:rPr>
        <w:t>Itinerario</w:t>
      </w:r>
    </w:p>
    <w:p w14:paraId="1EA52337">
      <w:pPr>
        <w:pStyle w:val="2"/>
        <w:ind w:left="0" w:right="33" w:rightChars="15"/>
        <w:rPr>
          <w:rFonts w:ascii="Segoe UI" w:hAnsi="Segoe UI" w:cs="Segoe UI"/>
          <w:color w:val="00B0F0"/>
          <w:spacing w:val="-2"/>
          <w:w w:val="95"/>
        </w:rPr>
      </w:pPr>
    </w:p>
    <w:p w14:paraId="65B42784">
      <w:pPr>
        <w:ind w:right="33" w:rightChars="15"/>
        <w:jc w:val="both"/>
        <w:rPr>
          <w:rFonts w:eastAsia="Trebuchet MS"/>
          <w:color w:val="00B0F0"/>
          <w:sz w:val="24"/>
          <w:szCs w:val="24"/>
          <w:lang w:val="es-CO"/>
        </w:rPr>
      </w:pPr>
      <w:r>
        <w:rPr>
          <w:rFonts w:eastAsia="Trebuchet MS"/>
          <w:color w:val="00B0F0"/>
          <w:sz w:val="24"/>
          <w:szCs w:val="24"/>
          <w:lang w:val="es-CO"/>
        </w:rPr>
        <w:t>DIA 1 BOGOTÁ - MADRID</w:t>
      </w:r>
    </w:p>
    <w:p w14:paraId="4B5CE285">
      <w:pPr>
        <w:ind w:right="33" w:rightChars="15"/>
        <w:jc w:val="both"/>
        <w:rPr>
          <w:rFonts w:eastAsia="Trebuchet MS"/>
          <w:sz w:val="24"/>
          <w:szCs w:val="24"/>
          <w:lang w:val="es-CO"/>
        </w:rPr>
      </w:pPr>
      <w:r>
        <w:rPr>
          <w:rFonts w:eastAsia="Trebuchet MS"/>
          <w:sz w:val="24"/>
          <w:szCs w:val="24"/>
          <w:lang w:val="es-CO"/>
        </w:rPr>
        <w:t>Salida en vuelo internacional con destino a Madrid. Noche a bordo.</w:t>
      </w:r>
    </w:p>
    <w:p w14:paraId="456AF3EA">
      <w:pPr>
        <w:ind w:right="33" w:rightChars="15"/>
        <w:jc w:val="both"/>
        <w:rPr>
          <w:rFonts w:eastAsia="Trebuchet MS"/>
          <w:sz w:val="24"/>
          <w:szCs w:val="24"/>
          <w:lang w:val="es-CO"/>
        </w:rPr>
      </w:pPr>
    </w:p>
    <w:p w14:paraId="5ABFAE5E">
      <w:pPr>
        <w:ind w:right="33" w:rightChars="15"/>
        <w:jc w:val="both"/>
        <w:rPr>
          <w:rFonts w:eastAsia="Trebuchet MS"/>
          <w:color w:val="00B0F0"/>
          <w:sz w:val="24"/>
          <w:szCs w:val="24"/>
          <w:lang w:val="es-CO"/>
        </w:rPr>
      </w:pPr>
      <w:r>
        <w:rPr>
          <w:rFonts w:eastAsia="Trebuchet MS"/>
          <w:color w:val="00B0F0"/>
          <w:sz w:val="24"/>
          <w:szCs w:val="24"/>
          <w:lang w:val="es-CO"/>
        </w:rPr>
        <w:t>DIA 2 MADRID</w:t>
      </w:r>
    </w:p>
    <w:p w14:paraId="06912671">
      <w:pPr>
        <w:ind w:right="33" w:rightChars="15"/>
        <w:jc w:val="both"/>
        <w:rPr>
          <w:rFonts w:eastAsia="Trebuchet MS"/>
          <w:sz w:val="24"/>
          <w:szCs w:val="24"/>
          <w:lang w:val="es-CO"/>
        </w:rPr>
      </w:pPr>
      <w:r>
        <w:rPr>
          <w:rFonts w:eastAsia="Trebuchet MS"/>
          <w:sz w:val="24"/>
          <w:szCs w:val="24"/>
          <w:lang w:val="es-CO"/>
        </w:rPr>
        <w:t>Llegada al aeropuerto de Madrid-Barajas. Traslado al hotel. Alojamiento</w:t>
      </w:r>
    </w:p>
    <w:p w14:paraId="097C6BCF">
      <w:pPr>
        <w:ind w:right="33" w:rightChars="15"/>
        <w:jc w:val="both"/>
        <w:rPr>
          <w:rFonts w:eastAsia="Trebuchet MS"/>
          <w:sz w:val="24"/>
          <w:szCs w:val="24"/>
          <w:lang w:val="es-CO"/>
        </w:rPr>
      </w:pPr>
    </w:p>
    <w:p w14:paraId="1C0182C3">
      <w:pPr>
        <w:ind w:right="33" w:rightChars="15"/>
        <w:jc w:val="both"/>
        <w:rPr>
          <w:rFonts w:eastAsia="Trebuchet MS"/>
          <w:color w:val="00B0F0"/>
          <w:sz w:val="24"/>
          <w:szCs w:val="24"/>
          <w:lang w:val="es-CO"/>
        </w:rPr>
      </w:pPr>
      <w:r>
        <w:rPr>
          <w:rFonts w:eastAsia="Trebuchet MS"/>
          <w:color w:val="00B0F0"/>
          <w:sz w:val="24"/>
          <w:szCs w:val="24"/>
          <w:lang w:val="es-CO"/>
        </w:rPr>
        <w:t>DIA 3 MADRID - SAN SEBASTIÁN - LOURDES</w:t>
      </w:r>
    </w:p>
    <w:p w14:paraId="01022977">
      <w:pPr>
        <w:ind w:right="33" w:rightChars="15"/>
        <w:jc w:val="both"/>
        <w:rPr>
          <w:rFonts w:eastAsia="Trebuchet MS"/>
          <w:sz w:val="24"/>
          <w:szCs w:val="24"/>
          <w:lang w:val="es-CO"/>
        </w:rPr>
      </w:pPr>
      <w:r>
        <w:rPr>
          <w:rFonts w:eastAsia="Trebuchet MS"/>
          <w:sz w:val="24"/>
          <w:szCs w:val="24"/>
          <w:lang w:val="es-CO"/>
        </w:rPr>
        <w:t>Desayuno. Salida hacia San Sebastián, una de las ciudades más bonitas de España. Tiempo para pasear por su casco antiguo. Continuación hacia la región de los pirineos franceses. Tiempo libre para asistir a la impresionante procesión de las Antorchas (hay días que no se celebra) y visitar la Santa Gruta donde según la tradición se apareció la Virgen a Bernadette. Alojamiento.</w:t>
      </w:r>
    </w:p>
    <w:p w14:paraId="4AFD7DAA">
      <w:pPr>
        <w:ind w:right="33" w:rightChars="15"/>
        <w:jc w:val="both"/>
        <w:rPr>
          <w:rFonts w:eastAsia="Trebuchet MS"/>
          <w:sz w:val="24"/>
          <w:szCs w:val="24"/>
          <w:lang w:val="es-CO"/>
        </w:rPr>
      </w:pPr>
    </w:p>
    <w:p w14:paraId="746F7729">
      <w:pPr>
        <w:ind w:right="33" w:rightChars="15"/>
        <w:jc w:val="both"/>
        <w:rPr>
          <w:rFonts w:eastAsia="Trebuchet MS"/>
          <w:color w:val="00B0F0"/>
          <w:sz w:val="24"/>
          <w:szCs w:val="24"/>
          <w:lang w:val="es-CO"/>
        </w:rPr>
      </w:pPr>
      <w:r>
        <w:rPr>
          <w:rFonts w:eastAsia="Trebuchet MS"/>
          <w:color w:val="00B0F0"/>
          <w:sz w:val="24"/>
          <w:szCs w:val="24"/>
          <w:lang w:val="es-CO"/>
        </w:rPr>
        <w:t>DIA 4 LOURDES - BLOIS - ORLÉANS</w:t>
      </w:r>
    </w:p>
    <w:p w14:paraId="733B4F9C">
      <w:pPr>
        <w:ind w:right="33" w:rightChars="15"/>
        <w:jc w:val="both"/>
        <w:rPr>
          <w:rFonts w:eastAsia="Trebuchet MS"/>
          <w:sz w:val="24"/>
          <w:szCs w:val="24"/>
          <w:lang w:val="es-CO"/>
        </w:rPr>
      </w:pPr>
      <w:r>
        <w:rPr>
          <w:rFonts w:eastAsia="Trebuchet MS"/>
          <w:color w:val="00B0F0"/>
          <w:sz w:val="24"/>
          <w:szCs w:val="24"/>
          <w:lang w:val="es-CO"/>
          <w14:ligatures w14:val="standardContextual"/>
        </w:rPr>
        <w:drawing>
          <wp:anchor distT="0" distB="0" distL="114300" distR="114300" simplePos="0" relativeHeight="251660288" behindDoc="0" locked="0" layoutInCell="1" allowOverlap="1">
            <wp:simplePos x="0" y="0"/>
            <wp:positionH relativeFrom="column">
              <wp:posOffset>4749800</wp:posOffset>
            </wp:positionH>
            <wp:positionV relativeFrom="paragraph">
              <wp:posOffset>166370</wp:posOffset>
            </wp:positionV>
            <wp:extent cx="2165350" cy="2165350"/>
            <wp:effectExtent l="0" t="0" r="0" b="0"/>
            <wp:wrapThrough wrapText="bothSides">
              <wp:wrapPolygon>
                <wp:start x="9691" y="570"/>
                <wp:lineTo x="9121" y="3421"/>
                <wp:lineTo x="8931" y="7031"/>
                <wp:lineTo x="8171" y="10072"/>
                <wp:lineTo x="6841" y="13112"/>
                <wp:lineTo x="3801" y="16152"/>
                <wp:lineTo x="2280" y="16152"/>
                <wp:lineTo x="1900" y="16723"/>
                <wp:lineTo x="2090" y="19383"/>
                <wp:lineTo x="7031" y="20143"/>
                <wp:lineTo x="8361" y="20523"/>
                <wp:lineTo x="15012" y="20523"/>
                <wp:lineTo x="15012" y="19573"/>
                <wp:lineTo x="18243" y="19003"/>
                <wp:lineTo x="18813" y="17103"/>
                <wp:lineTo x="17103" y="16152"/>
                <wp:lineTo x="13872" y="13112"/>
                <wp:lineTo x="13682" y="13112"/>
                <wp:lineTo x="12922" y="10072"/>
                <wp:lineTo x="11972" y="7031"/>
                <wp:lineTo x="11592" y="2470"/>
                <wp:lineTo x="10832" y="570"/>
                <wp:lineTo x="9691" y="570"/>
              </wp:wrapPolygon>
            </wp:wrapThrough>
            <wp:docPr id="5274535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53559" name="Imagen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65350" cy="2165350"/>
                    </a:xfrm>
                    <a:prstGeom prst="rect">
                      <a:avLst/>
                    </a:prstGeom>
                  </pic:spPr>
                </pic:pic>
              </a:graphicData>
            </a:graphic>
          </wp:anchor>
        </w:drawing>
      </w:r>
      <w:r>
        <w:rPr>
          <w:rFonts w:eastAsia="Trebuchet MS"/>
          <w:sz w:val="24"/>
          <w:szCs w:val="24"/>
          <w:lang w:val="es-CO"/>
        </w:rPr>
        <w:t>Desayuno. Salida a través de bellos paisajes de la campiña francesa hacia Blois, histórica ciudad situada en la ribera del Loira y uno de los enclaves más representativos de la región, con su importante Castillo Real. Tiempo libre. Alojamiento.</w:t>
      </w:r>
    </w:p>
    <w:p w14:paraId="788F5AF2">
      <w:pPr>
        <w:ind w:right="33" w:rightChars="15"/>
        <w:jc w:val="both"/>
        <w:rPr>
          <w:rFonts w:eastAsia="Trebuchet MS"/>
          <w:sz w:val="24"/>
          <w:szCs w:val="24"/>
          <w:lang w:val="es-CO"/>
        </w:rPr>
      </w:pPr>
    </w:p>
    <w:p w14:paraId="72B9013D">
      <w:pPr>
        <w:ind w:right="33" w:rightChars="15"/>
        <w:jc w:val="both"/>
        <w:rPr>
          <w:rFonts w:eastAsia="Trebuchet MS"/>
          <w:color w:val="00B0F0"/>
          <w:sz w:val="24"/>
          <w:szCs w:val="24"/>
          <w:lang w:val="es-CO"/>
        </w:rPr>
      </w:pPr>
      <w:r>
        <w:rPr>
          <w:rFonts w:eastAsia="Trebuchet MS"/>
          <w:color w:val="00B0F0"/>
          <w:sz w:val="24"/>
          <w:szCs w:val="24"/>
          <w:lang w:val="es-CO"/>
        </w:rPr>
        <w:t>DIA 5 ORLEANS - PARÍS</w:t>
      </w:r>
    </w:p>
    <w:p w14:paraId="3E717706">
      <w:pPr>
        <w:ind w:right="33" w:rightChars="15"/>
        <w:jc w:val="both"/>
        <w:rPr>
          <w:rFonts w:eastAsia="Trebuchet MS"/>
          <w:sz w:val="24"/>
          <w:szCs w:val="24"/>
          <w:lang w:val="es-CO"/>
        </w:rPr>
      </w:pPr>
      <w:r>
        <w:rPr>
          <w:rFonts w:eastAsia="Trebuchet MS"/>
          <w:sz w:val="24"/>
          <w:szCs w:val="24"/>
          <w:lang w:val="es-CO"/>
        </w:rPr>
        <w:t>Desayuno. Salida hacia la capital francesa. Llegada y visita panorámica de la ciudad de la Luz, recorriendo la Avenida de los Campos Elíseos, Arco del Triunfo, Torre Eiffel, Isla de la Ciudad, etc. Breve tiempo para visitar la Medalla Milagrosa. Tarde libre para actividades personales. Alojamiento en el hotel previsto.</w:t>
      </w:r>
    </w:p>
    <w:p w14:paraId="21EFF062">
      <w:pPr>
        <w:ind w:right="33" w:rightChars="15"/>
        <w:jc w:val="both"/>
        <w:rPr>
          <w:rFonts w:eastAsia="Trebuchet MS"/>
          <w:sz w:val="24"/>
          <w:szCs w:val="24"/>
          <w:lang w:val="es-CO"/>
        </w:rPr>
      </w:pPr>
    </w:p>
    <w:p w14:paraId="6B8F7582">
      <w:pPr>
        <w:ind w:right="33" w:rightChars="15"/>
        <w:jc w:val="both"/>
        <w:rPr>
          <w:rFonts w:eastAsia="Trebuchet MS"/>
          <w:color w:val="00B0F0"/>
          <w:sz w:val="24"/>
          <w:szCs w:val="24"/>
          <w:lang w:val="es-CO"/>
        </w:rPr>
      </w:pPr>
    </w:p>
    <w:p w14:paraId="7069571E">
      <w:pPr>
        <w:ind w:right="33" w:rightChars="15"/>
        <w:jc w:val="both"/>
        <w:rPr>
          <w:rFonts w:eastAsia="Trebuchet MS"/>
          <w:color w:val="00B0F0"/>
          <w:sz w:val="24"/>
          <w:szCs w:val="24"/>
          <w:lang w:val="es-CO"/>
        </w:rPr>
      </w:pPr>
    </w:p>
    <w:p w14:paraId="5E3F9853">
      <w:pPr>
        <w:ind w:right="33" w:rightChars="15"/>
        <w:jc w:val="both"/>
        <w:rPr>
          <w:rFonts w:eastAsia="Trebuchet MS"/>
          <w:color w:val="00B0F0"/>
          <w:sz w:val="24"/>
          <w:szCs w:val="24"/>
          <w:lang w:val="es-CO"/>
        </w:rPr>
      </w:pPr>
      <w:r>
        <w:rPr>
          <w:rFonts w:eastAsia="Trebuchet MS"/>
          <w:color w:val="00B0F0"/>
          <w:sz w:val="24"/>
          <w:szCs w:val="24"/>
          <w:lang w:val="es-CO"/>
        </w:rPr>
        <w:t>DIA 6 PARÍS</w:t>
      </w:r>
    </w:p>
    <w:p w14:paraId="48C38DE8">
      <w:pPr>
        <w:ind w:right="33" w:rightChars="15"/>
        <w:jc w:val="both"/>
        <w:rPr>
          <w:rFonts w:eastAsia="Trebuchet MS"/>
          <w:sz w:val="24"/>
          <w:szCs w:val="24"/>
          <w:lang w:val="es-CO"/>
        </w:rPr>
      </w:pPr>
      <w:r>
        <w:rPr>
          <w:rFonts w:eastAsia="Trebuchet MS"/>
          <w:sz w:val="24"/>
          <w:szCs w:val="24"/>
          <w:lang w:val="es-CO"/>
        </w:rPr>
        <w:t>Alojamiento y desayuno. Día libre a disposición para efectuar excursiones opcionales y continuar descubriendo esta fascinante ciudad.</w:t>
      </w:r>
    </w:p>
    <w:p w14:paraId="1127CA63">
      <w:pPr>
        <w:ind w:right="33" w:rightChars="15"/>
        <w:jc w:val="both"/>
        <w:rPr>
          <w:rFonts w:eastAsia="Trebuchet MS"/>
          <w:sz w:val="24"/>
          <w:szCs w:val="24"/>
          <w:lang w:val="es-CO"/>
        </w:rPr>
      </w:pPr>
    </w:p>
    <w:p w14:paraId="184D05CE">
      <w:pPr>
        <w:ind w:right="33" w:rightChars="15"/>
        <w:jc w:val="both"/>
        <w:rPr>
          <w:rFonts w:eastAsia="Trebuchet MS"/>
          <w:color w:val="00B0F0"/>
          <w:sz w:val="24"/>
          <w:szCs w:val="24"/>
          <w:lang w:val="es-CO"/>
        </w:rPr>
      </w:pPr>
      <w:r>
        <w:rPr>
          <w:rFonts w:eastAsia="Trebuchet MS"/>
          <w:color w:val="00B0F0"/>
          <w:sz w:val="24"/>
          <w:szCs w:val="24"/>
          <w:lang w:val="es-CO"/>
        </w:rPr>
        <w:t>DIA 7 PARÍS - DIJON - ZÚRICH</w:t>
      </w:r>
    </w:p>
    <w:p w14:paraId="5DE464BC">
      <w:pPr>
        <w:ind w:right="33" w:rightChars="15"/>
        <w:jc w:val="both"/>
        <w:rPr>
          <w:rFonts w:eastAsia="Trebuchet MS"/>
          <w:sz w:val="24"/>
          <w:szCs w:val="24"/>
          <w:lang w:val="es-CO"/>
        </w:rPr>
      </w:pPr>
      <w:r>
        <w:rPr>
          <w:rFonts w:eastAsia="Trebuchet MS"/>
          <w:sz w:val="24"/>
          <w:szCs w:val="24"/>
          <w:lang w:val="es-CO"/>
        </w:rPr>
        <w:t>Desayuno. Salida hacia Dijon ciudad mundialmente conocida por su famosa mostaza, se podrá pasear por su centro histórico medieval donde se encuentra uno de los museos más antiguos de Francia, el Museo de Bellas Artes, y continuación del viaje hacia Suiza. Llegada a Zúrich, tiempo libre para pasear en esta hermosa ciudad suiza. Alojamiento.</w:t>
      </w:r>
    </w:p>
    <w:p w14:paraId="1DF96348">
      <w:pPr>
        <w:ind w:right="33" w:rightChars="15"/>
        <w:jc w:val="both"/>
        <w:rPr>
          <w:rFonts w:eastAsia="Trebuchet MS"/>
          <w:sz w:val="24"/>
          <w:szCs w:val="24"/>
          <w:lang w:val="es-CO"/>
        </w:rPr>
      </w:pPr>
    </w:p>
    <w:p w14:paraId="72D3A003">
      <w:pPr>
        <w:ind w:right="33" w:rightChars="15"/>
        <w:jc w:val="both"/>
        <w:rPr>
          <w:rFonts w:eastAsia="Trebuchet MS"/>
          <w:color w:val="00B0F0"/>
          <w:sz w:val="24"/>
          <w:szCs w:val="24"/>
          <w:lang w:val="es-CO"/>
        </w:rPr>
      </w:pPr>
      <w:r>
        <w:rPr>
          <w:rFonts w:eastAsia="Trebuchet MS"/>
          <w:color w:val="00B0F0"/>
          <w:sz w:val="24"/>
          <w:szCs w:val="24"/>
          <w:lang w:val="es-CO"/>
        </w:rPr>
        <w:t>DIA 8 ZÚRICH - LUCERNA - VENECIA</w:t>
      </w:r>
    </w:p>
    <w:p w14:paraId="3BAE8F06">
      <w:pPr>
        <w:ind w:right="33" w:rightChars="15"/>
        <w:jc w:val="both"/>
        <w:rPr>
          <w:rFonts w:eastAsia="Trebuchet MS"/>
          <w:sz w:val="24"/>
          <w:szCs w:val="24"/>
          <w:lang w:val="es-CO"/>
        </w:rPr>
      </w:pPr>
      <w:r>
        <w:rPr>
          <w:rFonts w:eastAsia="Trebuchet MS"/>
          <w:sz w:val="24"/>
          <w:szCs w:val="24"/>
          <w:lang w:val="es-CO"/>
        </w:rPr>
        <w:t>Desayuno y salida hacia Lucerna, situada a orillas del lago de los Cuatro Cantones y que ha conservado en sus edificaciones, plazas y callejuelas el encanto medieval. Opcionalmente puede realizar excursión al monte Titlis: subirán en teleférico a lo alto de las montañas nevadas de los Alpes Suizos, apreciando los hermosos paisajes y podrán disfrutar de la nieve, experiencia única y de las diferentes atracciones que allí se encuentran. A la hora indicada viaje hacia Venecia. Uno de las ciudades más bellas del mundo. Alojamiento en el hotel.</w:t>
      </w:r>
    </w:p>
    <w:p w14:paraId="32B19D71">
      <w:pPr>
        <w:ind w:right="33" w:rightChars="15"/>
        <w:jc w:val="both"/>
        <w:rPr>
          <w:rFonts w:eastAsia="Trebuchet MS"/>
          <w:sz w:val="24"/>
          <w:szCs w:val="24"/>
          <w:lang w:val="es-CO"/>
        </w:rPr>
      </w:pPr>
    </w:p>
    <w:p w14:paraId="6F08AC49">
      <w:pPr>
        <w:ind w:right="33" w:rightChars="15"/>
        <w:jc w:val="both"/>
        <w:rPr>
          <w:rFonts w:eastAsia="Trebuchet MS"/>
          <w:color w:val="00B0F0"/>
          <w:sz w:val="24"/>
          <w:szCs w:val="24"/>
          <w:lang w:val="es-CO"/>
        </w:rPr>
      </w:pPr>
      <w:r>
        <w:rPr>
          <w:rFonts w:eastAsia="Trebuchet MS"/>
          <w:color w:val="00B0F0"/>
          <w:sz w:val="24"/>
          <w:szCs w:val="24"/>
          <w:lang w:val="es-CO"/>
        </w:rPr>
        <w:t>DIA 9 VENECIA - PADOVA - FLORENCIA</w:t>
      </w:r>
    </w:p>
    <w:p w14:paraId="3AC6684D">
      <w:pPr>
        <w:ind w:right="33" w:rightChars="15"/>
        <w:jc w:val="both"/>
        <w:rPr>
          <w:rFonts w:eastAsia="Trebuchet MS"/>
          <w:sz w:val="24"/>
          <w:szCs w:val="24"/>
          <w:lang w:val="es-CO"/>
        </w:rPr>
      </w:pPr>
      <w:r>
        <w:rPr>
          <w:rFonts w:eastAsia="Trebuchet MS"/>
          <w:sz w:val="24"/>
          <w:szCs w:val="24"/>
          <w:lang w:val="es-CO"/>
        </w:rPr>
        <w:t>Desayuno. Mañana dedicada a la visita de Venecia, ciudad de las 118 islas. Traslado en vaporetto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Padova, ciudad conocida por el Santo, tiempo en su catedral. Continuación hacia Florencia. Llegada y alojamiento en el hotel previsto.</w:t>
      </w:r>
    </w:p>
    <w:p w14:paraId="689C2E82">
      <w:pPr>
        <w:ind w:right="33" w:rightChars="15"/>
        <w:jc w:val="both"/>
        <w:rPr>
          <w:rFonts w:eastAsia="Trebuchet MS"/>
          <w:sz w:val="24"/>
          <w:szCs w:val="24"/>
          <w:lang w:val="es-CO"/>
        </w:rPr>
      </w:pPr>
    </w:p>
    <w:p w14:paraId="06E26741">
      <w:pPr>
        <w:ind w:right="33" w:rightChars="15"/>
        <w:jc w:val="both"/>
        <w:rPr>
          <w:rFonts w:eastAsia="Trebuchet MS"/>
          <w:color w:val="00B0F0"/>
          <w:sz w:val="24"/>
          <w:szCs w:val="24"/>
          <w:lang w:val="es-CO"/>
        </w:rPr>
      </w:pPr>
      <w:r>
        <w:rPr>
          <w:rFonts w:eastAsia="Trebuchet MS"/>
          <w:color w:val="00B0F0"/>
          <w:sz w:val="24"/>
          <w:szCs w:val="24"/>
          <w:lang w:val="es-CO"/>
        </w:rPr>
        <w:t>DIA 10 FLORENCIA - ASÍS - ROMA</w:t>
      </w:r>
    </w:p>
    <w:p w14:paraId="369FDDF7">
      <w:pPr>
        <w:ind w:right="33" w:rightChars="15"/>
        <w:jc w:val="both"/>
        <w:rPr>
          <w:rFonts w:eastAsia="Trebuchet MS"/>
          <w:sz w:val="24"/>
          <w:szCs w:val="24"/>
          <w:lang w:val="es-CO"/>
        </w:rPr>
      </w:pPr>
      <w:r>
        <w:rPr>
          <w:rFonts w:eastAsia="Trebuchet MS"/>
          <w:sz w:val="24"/>
          <w:szCs w:val="24"/>
          <w:lang w:val="es-CO"/>
        </w:rPr>
        <w:t>Desayuno. Panorámica de la ciudad, cuna del renacimiento y de la lengua italiana. Pasearemos por esta ciudad rebosante de Arte, Historia y Cultura, admirando la Catedral de Santa María dei Fiori con su bello Campanille el Baptisterio decorado con las famosas puertas del paraíso, por donde pasaron personajes tan conocidos como Miguel Ángel o Dante Aligheri. A la hora indicada salida en dirección a Asís, donde visitaremos la ciudad y la Basílica de San Francisco para proseguir hasta Roma Ciudad Eterna. Alojamiento.</w:t>
      </w:r>
    </w:p>
    <w:p w14:paraId="58EECA1B">
      <w:pPr>
        <w:ind w:right="33" w:rightChars="15"/>
        <w:jc w:val="both"/>
        <w:rPr>
          <w:rFonts w:eastAsia="Trebuchet MS"/>
          <w:sz w:val="24"/>
          <w:szCs w:val="24"/>
          <w:lang w:val="es-CO"/>
        </w:rPr>
      </w:pPr>
    </w:p>
    <w:p w14:paraId="18A7551F">
      <w:pPr>
        <w:ind w:right="33" w:rightChars="15"/>
        <w:jc w:val="both"/>
        <w:rPr>
          <w:rFonts w:eastAsia="Trebuchet MS"/>
          <w:color w:val="00B0F0"/>
          <w:sz w:val="24"/>
          <w:szCs w:val="24"/>
          <w:lang w:val="es-CO"/>
        </w:rPr>
      </w:pPr>
      <w:r>
        <w:rPr>
          <w:rFonts w:eastAsia="Trebuchet MS"/>
          <w:color w:val="00B0F0"/>
          <w:sz w:val="24"/>
          <w:szCs w:val="24"/>
          <w:lang w:val="es-CO"/>
        </w:rPr>
        <w:t>DIA 11 ROMA</w:t>
      </w:r>
    </w:p>
    <w:p w14:paraId="667946B3">
      <w:pPr>
        <w:ind w:right="33" w:rightChars="15"/>
        <w:jc w:val="both"/>
        <w:rPr>
          <w:rFonts w:eastAsia="Trebuchet MS"/>
          <w:sz w:val="24"/>
          <w:szCs w:val="24"/>
          <w:lang w:val="es-CO"/>
        </w:rPr>
      </w:pPr>
      <w:r>
        <w:rPr>
          <w:rFonts w:eastAsia="Trebuchet MS"/>
          <w:sz w:val="24"/>
          <w:szCs w:val="24"/>
          <w:lang w:val="es-CO"/>
        </w:rPr>
        <w:t>Desayuno. Día libre durante el que se podrá realizar opcionalmente una de las visitas más interesantes de Italia: Capri y Nápoles-Pompeya, una excursión de día completo para conocer: Nápoles la más típica ciudad italiana; Capri una pintoresca isla del Mediterráneo, y Pompeya, espléndida y mitológica ciudad romana. Alojamiento.</w:t>
      </w:r>
    </w:p>
    <w:p w14:paraId="559A22F5">
      <w:pPr>
        <w:ind w:right="33" w:rightChars="15"/>
        <w:jc w:val="both"/>
        <w:rPr>
          <w:rFonts w:eastAsia="Trebuchet MS"/>
          <w:sz w:val="24"/>
          <w:szCs w:val="24"/>
          <w:lang w:val="es-CO"/>
        </w:rPr>
      </w:pPr>
    </w:p>
    <w:p w14:paraId="388934B6">
      <w:pPr>
        <w:ind w:right="33" w:rightChars="15"/>
        <w:jc w:val="both"/>
        <w:rPr>
          <w:rFonts w:eastAsia="Trebuchet MS"/>
          <w:color w:val="00B0F0"/>
          <w:sz w:val="24"/>
          <w:szCs w:val="24"/>
          <w:lang w:val="es-CO"/>
        </w:rPr>
      </w:pPr>
    </w:p>
    <w:p w14:paraId="698233E8">
      <w:pPr>
        <w:ind w:right="33" w:rightChars="15"/>
        <w:jc w:val="both"/>
        <w:rPr>
          <w:rFonts w:eastAsia="Trebuchet MS"/>
          <w:color w:val="00B0F0"/>
          <w:sz w:val="24"/>
          <w:szCs w:val="24"/>
          <w:lang w:val="es-CO"/>
        </w:rPr>
      </w:pPr>
    </w:p>
    <w:p w14:paraId="11EC50D8">
      <w:pPr>
        <w:ind w:right="33" w:rightChars="15"/>
        <w:jc w:val="both"/>
        <w:rPr>
          <w:rFonts w:eastAsia="Trebuchet MS"/>
          <w:color w:val="00B0F0"/>
          <w:sz w:val="24"/>
          <w:szCs w:val="24"/>
          <w:lang w:val="es-CO"/>
        </w:rPr>
      </w:pPr>
    </w:p>
    <w:p w14:paraId="64F04FBD">
      <w:pPr>
        <w:ind w:right="33" w:rightChars="15"/>
        <w:jc w:val="both"/>
        <w:rPr>
          <w:rFonts w:eastAsia="Trebuchet MS"/>
          <w:color w:val="00B0F0"/>
          <w:sz w:val="24"/>
          <w:szCs w:val="24"/>
          <w:lang w:val="es-CO"/>
        </w:rPr>
      </w:pPr>
    </w:p>
    <w:p w14:paraId="3535D9CA">
      <w:pPr>
        <w:ind w:right="33" w:rightChars="15"/>
        <w:jc w:val="both"/>
        <w:rPr>
          <w:rFonts w:eastAsia="Trebuchet MS"/>
          <w:color w:val="00B0F0"/>
          <w:sz w:val="24"/>
          <w:szCs w:val="24"/>
          <w:lang w:val="es-CO"/>
        </w:rPr>
      </w:pPr>
    </w:p>
    <w:p w14:paraId="7FDF170F">
      <w:pPr>
        <w:ind w:right="33" w:rightChars="15"/>
        <w:jc w:val="both"/>
        <w:rPr>
          <w:rFonts w:eastAsia="Trebuchet MS"/>
          <w:color w:val="00B0F0"/>
          <w:sz w:val="24"/>
          <w:szCs w:val="24"/>
          <w:lang w:val="es-CO"/>
        </w:rPr>
      </w:pPr>
    </w:p>
    <w:p w14:paraId="76D1A2F7">
      <w:pPr>
        <w:ind w:right="33" w:rightChars="15"/>
        <w:jc w:val="both"/>
        <w:rPr>
          <w:rFonts w:eastAsia="Trebuchet MS"/>
          <w:color w:val="00B0F0"/>
          <w:sz w:val="24"/>
          <w:szCs w:val="24"/>
          <w:lang w:val="es-CO"/>
        </w:rPr>
      </w:pPr>
    </w:p>
    <w:p w14:paraId="55399492">
      <w:pPr>
        <w:ind w:right="33" w:rightChars="15"/>
        <w:jc w:val="both"/>
        <w:rPr>
          <w:rFonts w:eastAsia="Trebuchet MS"/>
          <w:color w:val="00B0F0"/>
          <w:sz w:val="24"/>
          <w:szCs w:val="24"/>
          <w:lang w:val="es-CO"/>
        </w:rPr>
      </w:pPr>
    </w:p>
    <w:p w14:paraId="75857F0E">
      <w:pPr>
        <w:ind w:right="33" w:rightChars="15"/>
        <w:jc w:val="both"/>
        <w:rPr>
          <w:rFonts w:eastAsia="Trebuchet MS"/>
          <w:color w:val="00B0F0"/>
          <w:sz w:val="24"/>
          <w:szCs w:val="24"/>
          <w:lang w:val="es-CO"/>
        </w:rPr>
      </w:pPr>
    </w:p>
    <w:p w14:paraId="3900375F">
      <w:pPr>
        <w:ind w:right="33" w:rightChars="15"/>
        <w:jc w:val="both"/>
        <w:rPr>
          <w:rFonts w:eastAsia="Trebuchet MS"/>
          <w:color w:val="00B0F0"/>
          <w:sz w:val="24"/>
          <w:szCs w:val="24"/>
          <w:lang w:val="es-CO"/>
        </w:rPr>
      </w:pPr>
      <w:r>
        <w:rPr>
          <w:rFonts w:eastAsia="Trebuchet MS"/>
          <w:color w:val="00B0F0"/>
          <w:sz w:val="24"/>
          <w:szCs w:val="24"/>
          <w:lang w:val="es-CO"/>
          <w14:ligatures w14:val="standardContextual"/>
        </w:rPr>
        <w:drawing>
          <wp:anchor distT="0" distB="0" distL="114300" distR="114300" simplePos="0" relativeHeight="251661312" behindDoc="0" locked="0" layoutInCell="1" allowOverlap="1">
            <wp:simplePos x="0" y="0"/>
            <wp:positionH relativeFrom="page">
              <wp:posOffset>146050</wp:posOffset>
            </wp:positionH>
            <wp:positionV relativeFrom="paragraph">
              <wp:posOffset>175260</wp:posOffset>
            </wp:positionV>
            <wp:extent cx="2654300" cy="2172970"/>
            <wp:effectExtent l="0" t="0" r="0" b="0"/>
            <wp:wrapThrough wrapText="bothSides">
              <wp:wrapPolygon>
                <wp:start x="6046" y="2651"/>
                <wp:lineTo x="4806" y="3787"/>
                <wp:lineTo x="3566" y="5492"/>
                <wp:lineTo x="3566" y="12119"/>
                <wp:lineTo x="2325" y="13634"/>
                <wp:lineTo x="2480" y="14013"/>
                <wp:lineTo x="9922" y="18747"/>
                <wp:lineTo x="10697" y="18747"/>
                <wp:lineTo x="10852" y="18368"/>
                <wp:lineTo x="15967" y="15149"/>
                <wp:lineTo x="17673" y="14581"/>
                <wp:lineTo x="17983" y="13634"/>
                <wp:lineTo x="16743" y="12119"/>
                <wp:lineTo x="16278" y="8711"/>
                <wp:lineTo x="15192" y="7006"/>
                <wp:lineTo x="14417" y="6060"/>
                <wp:lineTo x="9146" y="3787"/>
                <wp:lineTo x="7131" y="2651"/>
                <wp:lineTo x="6046" y="2651"/>
              </wp:wrapPolygon>
            </wp:wrapThrough>
            <wp:docPr id="21146000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00041"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54300" cy="2172970"/>
                    </a:xfrm>
                    <a:prstGeom prst="rect">
                      <a:avLst/>
                    </a:prstGeom>
                  </pic:spPr>
                </pic:pic>
              </a:graphicData>
            </a:graphic>
          </wp:anchor>
        </w:drawing>
      </w:r>
      <w:r>
        <w:rPr>
          <w:rFonts w:eastAsia="Trebuchet MS"/>
          <w:color w:val="00B0F0"/>
          <w:sz w:val="24"/>
          <w:szCs w:val="24"/>
          <w:lang w:val="es-CO"/>
        </w:rPr>
        <w:t>DIA 12 ROMA (AUDIENCIA PAPAL)</w:t>
      </w:r>
    </w:p>
    <w:p w14:paraId="585907D5">
      <w:pPr>
        <w:ind w:right="33" w:rightChars="15"/>
        <w:jc w:val="both"/>
        <w:rPr>
          <w:rFonts w:eastAsia="Trebuchet MS"/>
          <w:sz w:val="24"/>
          <w:szCs w:val="24"/>
          <w:lang w:val="es-CO"/>
        </w:rPr>
      </w:pPr>
      <w:r>
        <w:rPr>
          <w:rFonts w:eastAsia="Trebuchet MS"/>
          <w:sz w:val="24"/>
          <w:szCs w:val="24"/>
          <w:lang w:val="es-CO"/>
        </w:rPr>
        <w:t>Desayuno y salida hacia la Ciudad del Vaticano, para asistir a la audiencia del Santo Padre. (siempre y cuando el papa se encuentre en Roma).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w:t>
      </w:r>
    </w:p>
    <w:p w14:paraId="6A8E6BCA">
      <w:pPr>
        <w:ind w:right="33" w:rightChars="15"/>
        <w:jc w:val="both"/>
        <w:rPr>
          <w:rFonts w:eastAsia="Trebuchet MS"/>
          <w:sz w:val="24"/>
          <w:szCs w:val="24"/>
          <w:lang w:val="es-CO"/>
        </w:rPr>
      </w:pPr>
    </w:p>
    <w:p w14:paraId="07CB189C">
      <w:pPr>
        <w:ind w:right="33" w:rightChars="15"/>
        <w:jc w:val="both"/>
        <w:rPr>
          <w:rFonts w:eastAsia="Trebuchet MS"/>
          <w:color w:val="00B0F0"/>
          <w:sz w:val="24"/>
          <w:szCs w:val="24"/>
          <w:lang w:val="es-CO"/>
        </w:rPr>
      </w:pPr>
      <w:r>
        <w:rPr>
          <w:rFonts w:eastAsia="Trebuchet MS"/>
          <w:color w:val="00B0F0"/>
          <w:sz w:val="24"/>
          <w:szCs w:val="24"/>
          <w:lang w:val="es-CO"/>
        </w:rPr>
        <w:t>DIA 13 ROMA - PISA - NIZA</w:t>
      </w:r>
    </w:p>
    <w:p w14:paraId="157BD764">
      <w:pPr>
        <w:ind w:right="33" w:rightChars="15"/>
        <w:jc w:val="both"/>
        <w:rPr>
          <w:rFonts w:eastAsia="Trebuchet MS"/>
          <w:sz w:val="24"/>
          <w:szCs w:val="24"/>
          <w:lang w:val="es-CO"/>
        </w:rPr>
      </w:pPr>
      <w:r>
        <w:rPr>
          <w:rFonts w:eastAsia="Trebuchet MS"/>
          <w:sz w:val="24"/>
          <w:szCs w:val="24"/>
          <w:lang w:val="es-CO"/>
        </w:rPr>
        <w:t>Desayuno.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w:t>
      </w:r>
    </w:p>
    <w:p w14:paraId="4B02CC14">
      <w:pPr>
        <w:ind w:right="33" w:rightChars="15"/>
        <w:jc w:val="both"/>
        <w:rPr>
          <w:rFonts w:eastAsia="Trebuchet MS"/>
          <w:sz w:val="24"/>
          <w:szCs w:val="24"/>
          <w:lang w:val="es-CO"/>
        </w:rPr>
      </w:pPr>
    </w:p>
    <w:p w14:paraId="731EE6C1">
      <w:pPr>
        <w:ind w:right="33" w:rightChars="15"/>
        <w:jc w:val="both"/>
        <w:rPr>
          <w:rFonts w:eastAsia="Trebuchet MS"/>
          <w:color w:val="00B0F0"/>
          <w:sz w:val="24"/>
          <w:szCs w:val="24"/>
          <w:lang w:val="es-CO"/>
        </w:rPr>
      </w:pPr>
      <w:r>
        <w:rPr>
          <w:rFonts w:eastAsia="Trebuchet MS"/>
          <w:color w:val="00B0F0"/>
          <w:sz w:val="24"/>
          <w:szCs w:val="24"/>
          <w:lang w:val="es-CO"/>
        </w:rPr>
        <w:t>DIA 14 NIZA - NIMES - BARCELONA</w:t>
      </w:r>
    </w:p>
    <w:p w14:paraId="03877513">
      <w:pPr>
        <w:ind w:right="33" w:rightChars="15"/>
        <w:jc w:val="both"/>
        <w:rPr>
          <w:rFonts w:eastAsia="Trebuchet MS"/>
          <w:sz w:val="24"/>
          <w:szCs w:val="24"/>
          <w:lang w:val="es-CO"/>
        </w:rPr>
      </w:pPr>
      <w:r>
        <w:rPr>
          <w:rFonts w:eastAsia="Trebuchet MS"/>
          <w:sz w:val="24"/>
          <w:szCs w:val="24"/>
          <w:lang w:val="es-CO"/>
        </w:rPr>
        <w:t>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w:t>
      </w:r>
    </w:p>
    <w:p w14:paraId="7EA31039">
      <w:pPr>
        <w:ind w:right="33" w:rightChars="15"/>
        <w:jc w:val="both"/>
        <w:rPr>
          <w:rFonts w:eastAsia="Trebuchet MS"/>
          <w:sz w:val="24"/>
          <w:szCs w:val="24"/>
          <w:lang w:val="es-CO"/>
        </w:rPr>
      </w:pPr>
    </w:p>
    <w:p w14:paraId="638D62E1">
      <w:pPr>
        <w:ind w:right="33" w:rightChars="15"/>
        <w:jc w:val="both"/>
        <w:rPr>
          <w:rFonts w:eastAsia="Trebuchet MS"/>
          <w:color w:val="00B0F0"/>
          <w:sz w:val="24"/>
          <w:szCs w:val="24"/>
          <w:lang w:val="es-CO"/>
        </w:rPr>
      </w:pPr>
      <w:r>
        <w:rPr>
          <w:rFonts w:eastAsia="Trebuchet MS"/>
          <w:color w:val="00B0F0"/>
          <w:sz w:val="24"/>
          <w:szCs w:val="24"/>
          <w:lang w:val="es-CO"/>
        </w:rPr>
        <w:t>DIA 15 BARCELONA - ZARAGOZA - MADRID</w:t>
      </w:r>
    </w:p>
    <w:p w14:paraId="42172E33">
      <w:pPr>
        <w:ind w:right="33" w:rightChars="15"/>
        <w:jc w:val="both"/>
        <w:rPr>
          <w:rFonts w:eastAsia="Trebuchet MS"/>
          <w:sz w:val="24"/>
          <w:szCs w:val="24"/>
          <w:lang w:val="es-CO"/>
        </w:rPr>
      </w:pPr>
      <w:r>
        <w:rPr>
          <w:rFonts w:eastAsia="Trebuchet MS"/>
          <w:sz w:val="24"/>
          <w:szCs w:val="24"/>
          <w:lang w:val="es-CO"/>
        </w:rPr>
        <w:t>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w:t>
      </w:r>
    </w:p>
    <w:p w14:paraId="0E5439EA">
      <w:pPr>
        <w:ind w:right="33" w:rightChars="15"/>
        <w:jc w:val="both"/>
        <w:rPr>
          <w:rFonts w:eastAsia="Trebuchet MS"/>
          <w:sz w:val="24"/>
          <w:szCs w:val="24"/>
          <w:lang w:val="es-CO"/>
        </w:rPr>
      </w:pPr>
    </w:p>
    <w:p w14:paraId="0917AC97">
      <w:pPr>
        <w:ind w:right="33" w:rightChars="15"/>
        <w:jc w:val="both"/>
        <w:rPr>
          <w:rFonts w:eastAsia="Trebuchet MS"/>
          <w:color w:val="00B0F0"/>
          <w:sz w:val="24"/>
          <w:szCs w:val="24"/>
          <w:lang w:val="es-CO"/>
        </w:rPr>
      </w:pPr>
      <w:r>
        <w:rPr>
          <w:rFonts w:eastAsia="Trebuchet MS"/>
          <w:color w:val="00B0F0"/>
          <w:sz w:val="24"/>
          <w:szCs w:val="24"/>
          <w:lang w:val="es-CO"/>
        </w:rPr>
        <w:t>DIA 16 MADRID</w:t>
      </w:r>
    </w:p>
    <w:p w14:paraId="6C44E070">
      <w:pPr>
        <w:ind w:right="33" w:rightChars="15"/>
        <w:jc w:val="both"/>
        <w:rPr>
          <w:rFonts w:eastAsia="Trebuchet MS"/>
          <w:sz w:val="24"/>
          <w:szCs w:val="24"/>
          <w:lang w:val="es-CO"/>
        </w:rPr>
      </w:pPr>
      <w:r>
        <w:rPr>
          <w:rFonts w:eastAsia="Trebuchet MS"/>
          <w:sz w:val="24"/>
          <w:szCs w:val="24"/>
          <w:lang w:val="es-CO"/>
        </w:rPr>
        <w:t>Desayuno. Continuación con la visita panorámica de la ciudad con guía local, recorriendo la Plaza de España, Fuente de Cibeles, Plaza de Oriente, Puerta de Alcalá, Ciudad Universitaria, etc. Tarde libre para seguir disfrutando de la ciudad, o bien sugerimos una visita opcional a la ciudad imperial de Toledo. Alojamiento.</w:t>
      </w:r>
    </w:p>
    <w:p w14:paraId="296322BF">
      <w:pPr>
        <w:ind w:right="33" w:rightChars="15"/>
        <w:jc w:val="both"/>
        <w:rPr>
          <w:rFonts w:eastAsia="Trebuchet MS"/>
          <w:sz w:val="24"/>
          <w:szCs w:val="24"/>
          <w:lang w:val="es-CO"/>
        </w:rPr>
      </w:pPr>
    </w:p>
    <w:p w14:paraId="2D70F0BA">
      <w:pPr>
        <w:ind w:right="33" w:rightChars="15"/>
        <w:jc w:val="both"/>
        <w:rPr>
          <w:rFonts w:eastAsia="Trebuchet MS"/>
          <w:color w:val="00B0F0"/>
          <w:sz w:val="24"/>
          <w:szCs w:val="24"/>
          <w:lang w:val="es-CO"/>
        </w:rPr>
      </w:pPr>
      <w:r>
        <w:rPr>
          <w:rFonts w:eastAsia="Trebuchet MS"/>
          <w:color w:val="00B0F0"/>
          <w:sz w:val="24"/>
          <w:szCs w:val="24"/>
          <w:lang w:val="es-CO"/>
        </w:rPr>
        <w:t>DIA 17 MADRID - BOGOTÁ</w:t>
      </w:r>
    </w:p>
    <w:p w14:paraId="4275F6D2">
      <w:pPr>
        <w:ind w:right="33" w:rightChars="15"/>
        <w:jc w:val="both"/>
        <w:rPr>
          <w:sz w:val="24"/>
        </w:rPr>
      </w:pPr>
      <w:r>
        <w:rPr>
          <w:rFonts w:eastAsia="Trebuchet MS"/>
          <w:sz w:val="24"/>
          <w:szCs w:val="24"/>
          <w:lang w:val="es-CO"/>
        </w:rPr>
        <w:t>Desayuno y a la hora determinada traslado al aeropuerto para tomar el vuelo de regreso.</w:t>
      </w:r>
    </w:p>
    <w:p w14:paraId="5CA23E86">
      <w:pPr>
        <w:ind w:right="33" w:rightChars="15"/>
        <w:jc w:val="both"/>
        <w:rPr>
          <w:sz w:val="24"/>
        </w:rPr>
      </w:pPr>
    </w:p>
    <w:p w14:paraId="3CA527F2">
      <w:pPr>
        <w:ind w:right="33" w:rightChars="15"/>
        <w:jc w:val="both"/>
        <w:rPr>
          <w:sz w:val="24"/>
        </w:rPr>
        <w:sectPr>
          <w:headerReference r:id="rId5" w:type="default"/>
          <w:pgSz w:w="11940" w:h="16860"/>
          <w:pgMar w:top="1418" w:right="1025" w:bottom="280" w:left="980" w:header="476" w:footer="0" w:gutter="0"/>
          <w:cols w:space="720" w:num="1"/>
        </w:sectPr>
      </w:pPr>
    </w:p>
    <w:p w14:paraId="26FA3ECA">
      <w:pPr>
        <w:spacing w:before="91"/>
        <w:ind w:left="2673" w:right="33" w:rightChars="15"/>
        <w:rPr>
          <w:b/>
          <w:sz w:val="24"/>
        </w:rPr>
      </w:pPr>
      <w:r>
        <w:drawing>
          <wp:anchor distT="0" distB="0" distL="0" distR="0" simplePos="0" relativeHeight="251659264" behindDoc="1" locked="0" layoutInCell="1" allowOverlap="1">
            <wp:simplePos x="0" y="0"/>
            <wp:positionH relativeFrom="page">
              <wp:posOffset>2324100</wp:posOffset>
            </wp:positionH>
            <wp:positionV relativeFrom="paragraph">
              <wp:posOffset>431800</wp:posOffset>
            </wp:positionV>
            <wp:extent cx="2400300" cy="2276475"/>
            <wp:effectExtent l="0" t="0" r="0" b="9525"/>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2400300" cy="2276475"/>
                    </a:xfrm>
                    <a:prstGeom prst="rect">
                      <a:avLst/>
                    </a:prstGeom>
                  </pic:spPr>
                </pic:pic>
              </a:graphicData>
            </a:graphic>
          </wp:anchor>
        </w:drawing>
      </w:r>
      <w:r>
        <w:rPr>
          <w:b/>
          <w:sz w:val="24"/>
        </w:rPr>
        <w:t>HOTELES</w:t>
      </w:r>
      <w:r>
        <w:rPr>
          <w:b/>
          <w:spacing w:val="-16"/>
          <w:sz w:val="24"/>
        </w:rPr>
        <w:t xml:space="preserve"> </w:t>
      </w:r>
      <w:r>
        <w:rPr>
          <w:b/>
          <w:sz w:val="24"/>
        </w:rPr>
        <w:t>PREVISTOS</w:t>
      </w:r>
      <w:r>
        <w:rPr>
          <w:b/>
          <w:spacing w:val="-14"/>
          <w:sz w:val="24"/>
        </w:rPr>
        <w:t xml:space="preserve"> </w:t>
      </w:r>
      <w:r>
        <w:rPr>
          <w:b/>
          <w:sz w:val="24"/>
        </w:rPr>
        <w:t>O</w:t>
      </w:r>
      <w:r>
        <w:rPr>
          <w:b/>
          <w:spacing w:val="-15"/>
          <w:sz w:val="24"/>
        </w:rPr>
        <w:t xml:space="preserve"> </w:t>
      </w:r>
      <w:r>
        <w:rPr>
          <w:b/>
          <w:spacing w:val="-2"/>
          <w:sz w:val="24"/>
        </w:rPr>
        <w:t>SIMILARES</w:t>
      </w:r>
    </w:p>
    <w:p w14:paraId="6E54C466">
      <w:pPr>
        <w:pStyle w:val="9"/>
        <w:spacing w:before="132"/>
        <w:ind w:right="33" w:rightChars="15"/>
        <w:rPr>
          <w:b/>
          <w:sz w:val="24"/>
        </w:rPr>
      </w:pPr>
    </w:p>
    <w:p w14:paraId="44FF7743">
      <w:pPr>
        <w:pStyle w:val="9"/>
        <w:spacing w:line="247" w:lineRule="auto"/>
        <w:ind w:right="33" w:rightChars="15"/>
        <w:jc w:val="both"/>
      </w:pPr>
      <w:r>
        <w:rPr>
          <w:b/>
          <w:color w:val="00ACEB"/>
        </w:rPr>
        <w:t>Nota:</w:t>
      </w:r>
      <w:r>
        <w:rPr>
          <w:b/>
          <w:color w:val="00ACEB"/>
          <w:spacing w:val="-16"/>
        </w:rPr>
        <w:t xml:space="preserve"> </w:t>
      </w:r>
      <w:r>
        <w:t>Relacionamos</w:t>
      </w:r>
      <w:r>
        <w:rPr>
          <w:spacing w:val="-12"/>
        </w:rPr>
        <w:t xml:space="preserve"> </w:t>
      </w:r>
      <w:r>
        <w:t>los</w:t>
      </w:r>
      <w:r>
        <w:rPr>
          <w:spacing w:val="-16"/>
        </w:rPr>
        <w:t xml:space="preserve"> </w:t>
      </w:r>
      <w:r>
        <w:t>hoteles</w:t>
      </w:r>
      <w:r>
        <w:rPr>
          <w:spacing w:val="-9"/>
        </w:rPr>
        <w:t xml:space="preserve"> </w:t>
      </w:r>
      <w:r>
        <w:t>utilizados</w:t>
      </w:r>
      <w:r>
        <w:rPr>
          <w:spacing w:val="-16"/>
        </w:rPr>
        <w:t xml:space="preserve"> </w:t>
      </w:r>
      <w:r>
        <w:t>con</w:t>
      </w:r>
      <w:r>
        <w:rPr>
          <w:spacing w:val="-9"/>
        </w:rPr>
        <w:t xml:space="preserve"> </w:t>
      </w:r>
      <w:r>
        <w:t>mayor</w:t>
      </w:r>
      <w:r>
        <w:rPr>
          <w:spacing w:val="-12"/>
        </w:rPr>
        <w:t xml:space="preserve"> </w:t>
      </w:r>
      <w:r>
        <w:t>frecuencia</w:t>
      </w:r>
      <w:r>
        <w:rPr>
          <w:spacing w:val="-14"/>
        </w:rPr>
        <w:t xml:space="preserve"> </w:t>
      </w:r>
      <w:r>
        <w:t>en</w:t>
      </w:r>
      <w:r>
        <w:rPr>
          <w:spacing w:val="-12"/>
        </w:rPr>
        <w:t xml:space="preserve"> </w:t>
      </w:r>
      <w:r>
        <w:t>este</w:t>
      </w:r>
      <w:r>
        <w:rPr>
          <w:spacing w:val="-15"/>
        </w:rPr>
        <w:t xml:space="preserve"> </w:t>
      </w:r>
      <w:r>
        <w:t>programa.</w:t>
      </w:r>
      <w:r>
        <w:rPr>
          <w:spacing w:val="-16"/>
        </w:rPr>
        <w:t xml:space="preserve"> </w:t>
      </w:r>
      <w:r>
        <w:t>Esto</w:t>
      </w:r>
      <w:r>
        <w:rPr>
          <w:spacing w:val="-15"/>
        </w:rPr>
        <w:t xml:space="preserve"> </w:t>
      </w:r>
      <w:r>
        <w:t>a</w:t>
      </w:r>
      <w:r>
        <w:rPr>
          <w:spacing w:val="-6"/>
        </w:rPr>
        <w:t xml:space="preserve"> </w:t>
      </w:r>
      <w:r>
        <w:t>manera informativa, indicando también que el pasajero puede ser alojado en hoteles similares conservando la</w:t>
      </w:r>
      <w:r>
        <w:rPr>
          <w:spacing w:val="-2"/>
        </w:rPr>
        <w:t xml:space="preserve"> </w:t>
      </w:r>
      <w:r>
        <w:t>categoría. El listado final de hoteles será confirmado 8 días antes del viaje, con la entrega de los</w:t>
      </w:r>
      <w:r>
        <w:rPr>
          <w:spacing w:val="40"/>
        </w:rPr>
        <w:t xml:space="preserve"> </w:t>
      </w:r>
      <w:r>
        <w:t>servicios.</w:t>
      </w:r>
    </w:p>
    <w:p w14:paraId="178F2912">
      <w:pPr>
        <w:pStyle w:val="9"/>
        <w:spacing w:before="149"/>
        <w:ind w:right="33" w:rightChars="15"/>
      </w:pPr>
    </w:p>
    <w:p w14:paraId="6A27684F">
      <w:pPr>
        <w:pStyle w:val="3"/>
        <w:ind w:left="0" w:right="33" w:rightChars="15"/>
        <w:rPr>
          <w:b/>
          <w:bCs/>
          <w:color w:val="00B0F0"/>
        </w:rPr>
      </w:pPr>
      <w:r>
        <w:rPr>
          <w:b/>
          <w:bCs/>
          <w:color w:val="00B0F0"/>
        </w:rPr>
        <w:t>EL</w:t>
      </w:r>
      <w:r>
        <w:rPr>
          <w:b/>
          <w:bCs/>
          <w:color w:val="00B0F0"/>
          <w:spacing w:val="-13"/>
        </w:rPr>
        <w:t xml:space="preserve"> </w:t>
      </w:r>
      <w:r>
        <w:rPr>
          <w:b/>
          <w:bCs/>
          <w:color w:val="00B0F0"/>
        </w:rPr>
        <w:t>PRECIO</w:t>
      </w:r>
      <w:r>
        <w:rPr>
          <w:b/>
          <w:bCs/>
          <w:color w:val="00B0F0"/>
          <w:spacing w:val="-13"/>
        </w:rPr>
        <w:t xml:space="preserve"> </w:t>
      </w:r>
      <w:r>
        <w:rPr>
          <w:b/>
          <w:bCs/>
          <w:color w:val="00B0F0"/>
          <w:spacing w:val="-2"/>
        </w:rPr>
        <w:t>INCLUYE</w:t>
      </w:r>
    </w:p>
    <w:p w14:paraId="0567DB35">
      <w:pPr>
        <w:pStyle w:val="17"/>
        <w:tabs>
          <w:tab w:val="left" w:pos="1091"/>
        </w:tabs>
        <w:spacing w:before="1"/>
        <w:ind w:left="1091" w:right="33" w:rightChars="15" w:firstLine="0"/>
      </w:pPr>
    </w:p>
    <w:p w14:paraId="134B90F4">
      <w:pPr>
        <w:pStyle w:val="17"/>
        <w:numPr>
          <w:ilvl w:val="0"/>
          <w:numId w:val="1"/>
        </w:numPr>
        <w:tabs>
          <w:tab w:val="left" w:pos="1091"/>
        </w:tabs>
        <w:spacing w:before="1"/>
        <w:ind w:left="1091" w:right="33" w:rightChars="15" w:hanging="357"/>
      </w:pPr>
      <w:r>
        <w:t xml:space="preserve">Tiquetes Aéreos en vuelos directos desde Bogotá vía Plus Ultra </w:t>
      </w:r>
    </w:p>
    <w:p w14:paraId="296751F6">
      <w:pPr>
        <w:pStyle w:val="17"/>
        <w:numPr>
          <w:ilvl w:val="0"/>
          <w:numId w:val="1"/>
        </w:numPr>
        <w:tabs>
          <w:tab w:val="left" w:pos="1091"/>
        </w:tabs>
        <w:spacing w:before="1"/>
        <w:ind w:left="1091" w:right="33" w:rightChars="15" w:hanging="357"/>
      </w:pPr>
      <w:r>
        <w:t>Alojamiento</w:t>
      </w:r>
      <w:r>
        <w:rPr>
          <w:spacing w:val="-13"/>
        </w:rPr>
        <w:t xml:space="preserve"> </w:t>
      </w:r>
      <w:r>
        <w:t>en</w:t>
      </w:r>
      <w:r>
        <w:rPr>
          <w:spacing w:val="-11"/>
        </w:rPr>
        <w:t xml:space="preserve"> </w:t>
      </w:r>
      <w:r>
        <w:t>hoteles</w:t>
      </w:r>
      <w:r>
        <w:rPr>
          <w:spacing w:val="-9"/>
        </w:rPr>
        <w:t xml:space="preserve"> </w:t>
      </w:r>
      <w:r>
        <w:t>de</w:t>
      </w:r>
      <w:r>
        <w:rPr>
          <w:spacing w:val="-11"/>
        </w:rPr>
        <w:t xml:space="preserve"> </w:t>
      </w:r>
      <w:r>
        <w:t>categoría</w:t>
      </w:r>
      <w:r>
        <w:rPr>
          <w:spacing w:val="-7"/>
        </w:rPr>
        <w:t xml:space="preserve"> </w:t>
      </w:r>
      <w:r>
        <w:rPr>
          <w:spacing w:val="-5"/>
        </w:rPr>
        <w:t>T/P</w:t>
      </w:r>
    </w:p>
    <w:p w14:paraId="6EDEB782">
      <w:pPr>
        <w:pStyle w:val="17"/>
        <w:numPr>
          <w:ilvl w:val="0"/>
          <w:numId w:val="1"/>
        </w:numPr>
        <w:tabs>
          <w:tab w:val="left" w:pos="1091"/>
        </w:tabs>
        <w:spacing w:before="1"/>
        <w:ind w:left="1091" w:right="33" w:rightChars="15" w:hanging="357"/>
      </w:pPr>
      <w:r>
        <w:rPr>
          <w:spacing w:val="-5"/>
        </w:rPr>
        <w:t>1 equipaje de cabina 10kg por pasajeros</w:t>
      </w:r>
    </w:p>
    <w:p w14:paraId="3867BDFB">
      <w:pPr>
        <w:pStyle w:val="17"/>
        <w:numPr>
          <w:ilvl w:val="0"/>
          <w:numId w:val="1"/>
        </w:numPr>
        <w:tabs>
          <w:tab w:val="left" w:pos="1091"/>
        </w:tabs>
        <w:spacing w:before="1"/>
        <w:ind w:left="1091" w:right="33" w:rightChars="15" w:hanging="357"/>
      </w:pPr>
      <w:r>
        <w:rPr>
          <w:spacing w:val="-5"/>
        </w:rPr>
        <w:t xml:space="preserve">1 equipaje en bodega 23kg por pasajero </w:t>
      </w:r>
    </w:p>
    <w:p w14:paraId="7BC01A3D">
      <w:pPr>
        <w:pStyle w:val="17"/>
        <w:numPr>
          <w:ilvl w:val="0"/>
          <w:numId w:val="1"/>
        </w:numPr>
        <w:tabs>
          <w:tab w:val="left" w:pos="1091"/>
        </w:tabs>
        <w:ind w:left="1091" w:right="33" w:rightChars="15" w:hanging="357"/>
      </w:pPr>
      <w:r>
        <w:t>Desayuno</w:t>
      </w:r>
      <w:r>
        <w:rPr>
          <w:spacing w:val="-5"/>
        </w:rPr>
        <w:t xml:space="preserve"> </w:t>
      </w:r>
      <w:r>
        <w:rPr>
          <w:spacing w:val="-2"/>
        </w:rPr>
        <w:t>diario</w:t>
      </w:r>
    </w:p>
    <w:p w14:paraId="13BB8821">
      <w:pPr>
        <w:pStyle w:val="17"/>
        <w:numPr>
          <w:ilvl w:val="0"/>
          <w:numId w:val="1"/>
        </w:numPr>
        <w:tabs>
          <w:tab w:val="left" w:pos="1091"/>
        </w:tabs>
        <w:ind w:left="1091" w:right="33" w:rightChars="15" w:hanging="357"/>
      </w:pPr>
      <w:r>
        <w:t>Guía</w:t>
      </w:r>
      <w:r>
        <w:rPr>
          <w:spacing w:val="-6"/>
        </w:rPr>
        <w:t xml:space="preserve"> </w:t>
      </w:r>
      <w:r>
        <w:t>acompañante</w:t>
      </w:r>
      <w:r>
        <w:rPr>
          <w:spacing w:val="-8"/>
        </w:rPr>
        <w:t xml:space="preserve"> </w:t>
      </w:r>
      <w:r>
        <w:t>durante</w:t>
      </w:r>
      <w:r>
        <w:rPr>
          <w:spacing w:val="-7"/>
        </w:rPr>
        <w:t xml:space="preserve"> </w:t>
      </w:r>
      <w:r>
        <w:t>todo</w:t>
      </w:r>
      <w:r>
        <w:rPr>
          <w:spacing w:val="-6"/>
        </w:rPr>
        <w:t xml:space="preserve"> </w:t>
      </w:r>
      <w:r>
        <w:t>el</w:t>
      </w:r>
      <w:r>
        <w:rPr>
          <w:spacing w:val="-6"/>
        </w:rPr>
        <w:t xml:space="preserve"> </w:t>
      </w:r>
      <w:r>
        <w:rPr>
          <w:spacing w:val="-2"/>
        </w:rPr>
        <w:t>recorrido</w:t>
      </w:r>
    </w:p>
    <w:p w14:paraId="1C62181B">
      <w:pPr>
        <w:pStyle w:val="17"/>
        <w:numPr>
          <w:ilvl w:val="0"/>
          <w:numId w:val="1"/>
        </w:numPr>
        <w:tabs>
          <w:tab w:val="left" w:pos="1091"/>
        </w:tabs>
        <w:ind w:left="1091" w:right="33" w:rightChars="15" w:hanging="357"/>
      </w:pPr>
      <w:r>
        <w:t>Seguro</w:t>
      </w:r>
      <w:r>
        <w:rPr>
          <w:spacing w:val="-8"/>
        </w:rPr>
        <w:t xml:space="preserve"> </w:t>
      </w:r>
      <w:r>
        <w:t>turístico</w:t>
      </w:r>
      <w:r>
        <w:rPr>
          <w:spacing w:val="-3"/>
        </w:rPr>
        <w:t xml:space="preserve"> </w:t>
      </w:r>
      <w:r>
        <w:rPr>
          <w:spacing w:val="-2"/>
        </w:rPr>
        <w:t>básico</w:t>
      </w:r>
    </w:p>
    <w:p w14:paraId="7A438D89">
      <w:pPr>
        <w:pStyle w:val="17"/>
        <w:numPr>
          <w:ilvl w:val="0"/>
          <w:numId w:val="1"/>
        </w:numPr>
        <w:tabs>
          <w:tab w:val="left" w:pos="1091"/>
        </w:tabs>
        <w:spacing w:before="3"/>
        <w:ind w:left="1091" w:right="33" w:rightChars="15" w:hanging="357"/>
      </w:pPr>
      <w:r>
        <w:t>transporte</w:t>
      </w:r>
      <w:r>
        <w:rPr>
          <w:spacing w:val="-5"/>
        </w:rPr>
        <w:t xml:space="preserve"> </w:t>
      </w:r>
      <w:r>
        <w:t>en</w:t>
      </w:r>
      <w:r>
        <w:rPr>
          <w:spacing w:val="-7"/>
        </w:rPr>
        <w:t xml:space="preserve"> </w:t>
      </w:r>
      <w:r>
        <w:t>autocar</w:t>
      </w:r>
      <w:r>
        <w:rPr>
          <w:spacing w:val="-3"/>
        </w:rPr>
        <w:t xml:space="preserve"> </w:t>
      </w:r>
      <w:r>
        <w:rPr>
          <w:spacing w:val="-2"/>
        </w:rPr>
        <w:t>turístico</w:t>
      </w:r>
    </w:p>
    <w:p w14:paraId="0C99B6C9">
      <w:pPr>
        <w:pStyle w:val="17"/>
        <w:numPr>
          <w:ilvl w:val="0"/>
          <w:numId w:val="1"/>
        </w:numPr>
        <w:tabs>
          <w:tab w:val="left" w:pos="1091"/>
        </w:tabs>
        <w:spacing w:before="1" w:line="292" w:lineRule="exact"/>
        <w:ind w:left="1091" w:right="33" w:rightChars="15" w:hanging="357"/>
      </w:pPr>
      <w:r>
        <w:t>Traslados</w:t>
      </w:r>
      <w:r>
        <w:rPr>
          <w:spacing w:val="-9"/>
        </w:rPr>
        <w:t xml:space="preserve"> </w:t>
      </w:r>
      <w:r>
        <w:t>Aeropuerto</w:t>
      </w:r>
      <w:r>
        <w:rPr>
          <w:spacing w:val="-8"/>
        </w:rPr>
        <w:t xml:space="preserve"> </w:t>
      </w:r>
      <w:r>
        <w:t>-</w:t>
      </w:r>
      <w:r>
        <w:rPr>
          <w:spacing w:val="-9"/>
        </w:rPr>
        <w:t xml:space="preserve"> </w:t>
      </w:r>
      <w:r>
        <w:t>Hotel</w:t>
      </w:r>
      <w:r>
        <w:rPr>
          <w:spacing w:val="-12"/>
        </w:rPr>
        <w:t xml:space="preserve"> </w:t>
      </w:r>
      <w:r>
        <w:t>–</w:t>
      </w:r>
      <w:r>
        <w:rPr>
          <w:spacing w:val="-8"/>
        </w:rPr>
        <w:t xml:space="preserve"> </w:t>
      </w:r>
      <w:r>
        <w:rPr>
          <w:spacing w:val="-2"/>
        </w:rPr>
        <w:t xml:space="preserve">Aeropuerto (Siempre y cando los vuelos sean en horario regular, en horario nocturno o madrugada aplica un suplemento) </w:t>
      </w:r>
    </w:p>
    <w:p w14:paraId="0005F3CC">
      <w:pPr>
        <w:pStyle w:val="17"/>
        <w:numPr>
          <w:ilvl w:val="0"/>
          <w:numId w:val="1"/>
        </w:numPr>
        <w:tabs>
          <w:tab w:val="left" w:pos="1091"/>
        </w:tabs>
        <w:spacing w:line="290" w:lineRule="exact"/>
        <w:ind w:left="1091" w:right="33" w:rightChars="15" w:hanging="357"/>
      </w:pPr>
      <w:r>
        <w:t>Traslados</w:t>
      </w:r>
      <w:r>
        <w:rPr>
          <w:spacing w:val="-12"/>
        </w:rPr>
        <w:t xml:space="preserve"> </w:t>
      </w:r>
      <w:r>
        <w:t>en</w:t>
      </w:r>
      <w:r>
        <w:rPr>
          <w:spacing w:val="-10"/>
        </w:rPr>
        <w:t xml:space="preserve"> </w:t>
      </w:r>
      <w:r>
        <w:t>Vaporetto</w:t>
      </w:r>
      <w:r>
        <w:rPr>
          <w:spacing w:val="-9"/>
        </w:rPr>
        <w:t xml:space="preserve"> </w:t>
      </w:r>
      <w:r>
        <w:t>en</w:t>
      </w:r>
      <w:r>
        <w:rPr>
          <w:spacing w:val="-10"/>
        </w:rPr>
        <w:t xml:space="preserve"> </w:t>
      </w:r>
      <w:r>
        <w:rPr>
          <w:spacing w:val="-2"/>
        </w:rPr>
        <w:t>Venecia</w:t>
      </w:r>
    </w:p>
    <w:p w14:paraId="7F66841D">
      <w:pPr>
        <w:pStyle w:val="17"/>
        <w:numPr>
          <w:ilvl w:val="0"/>
          <w:numId w:val="1"/>
        </w:numPr>
        <w:tabs>
          <w:tab w:val="left" w:pos="1091"/>
        </w:tabs>
        <w:spacing w:line="292" w:lineRule="exact"/>
        <w:ind w:left="1091" w:right="33" w:rightChars="15" w:hanging="357"/>
      </w:pPr>
      <w:r>
        <w:t>Visita</w:t>
      </w:r>
      <w:r>
        <w:rPr>
          <w:spacing w:val="-9"/>
        </w:rPr>
        <w:t xml:space="preserve"> </w:t>
      </w:r>
      <w:r>
        <w:t>con</w:t>
      </w:r>
      <w:r>
        <w:rPr>
          <w:spacing w:val="-6"/>
        </w:rPr>
        <w:t xml:space="preserve"> </w:t>
      </w:r>
      <w:r>
        <w:t>guía</w:t>
      </w:r>
      <w:r>
        <w:rPr>
          <w:spacing w:val="-5"/>
        </w:rPr>
        <w:t xml:space="preserve"> </w:t>
      </w:r>
      <w:r>
        <w:t>local</w:t>
      </w:r>
      <w:r>
        <w:rPr>
          <w:spacing w:val="-8"/>
        </w:rPr>
        <w:t xml:space="preserve"> </w:t>
      </w:r>
      <w:r>
        <w:t>en</w:t>
      </w:r>
      <w:r>
        <w:rPr>
          <w:spacing w:val="-11"/>
        </w:rPr>
        <w:t xml:space="preserve"> </w:t>
      </w:r>
      <w:r>
        <w:t>Madrid,</w:t>
      </w:r>
      <w:r>
        <w:rPr>
          <w:spacing w:val="-10"/>
        </w:rPr>
        <w:t xml:space="preserve"> </w:t>
      </w:r>
      <w:r>
        <w:t>París,</w:t>
      </w:r>
      <w:r>
        <w:rPr>
          <w:spacing w:val="-8"/>
        </w:rPr>
        <w:t xml:space="preserve"> </w:t>
      </w:r>
      <w:r>
        <w:t>Venecia,</w:t>
      </w:r>
      <w:r>
        <w:rPr>
          <w:spacing w:val="-9"/>
        </w:rPr>
        <w:t xml:space="preserve"> </w:t>
      </w:r>
      <w:r>
        <w:t>Florencia,</w:t>
      </w:r>
      <w:r>
        <w:rPr>
          <w:spacing w:val="-6"/>
        </w:rPr>
        <w:t xml:space="preserve"> </w:t>
      </w:r>
      <w:r>
        <w:t>Roma</w:t>
      </w:r>
      <w:r>
        <w:rPr>
          <w:spacing w:val="-10"/>
        </w:rPr>
        <w:t xml:space="preserve"> </w:t>
      </w:r>
      <w:r>
        <w:t>y</w:t>
      </w:r>
      <w:r>
        <w:rPr>
          <w:spacing w:val="-3"/>
        </w:rPr>
        <w:t xml:space="preserve"> </w:t>
      </w:r>
      <w:r>
        <w:rPr>
          <w:spacing w:val="-2"/>
        </w:rPr>
        <w:t>Barcelona</w:t>
      </w:r>
    </w:p>
    <w:p w14:paraId="1AE756C8">
      <w:pPr>
        <w:pStyle w:val="17"/>
        <w:numPr>
          <w:ilvl w:val="0"/>
          <w:numId w:val="1"/>
        </w:numPr>
        <w:tabs>
          <w:tab w:val="left" w:pos="1094"/>
        </w:tabs>
        <w:spacing w:before="41" w:line="247" w:lineRule="auto"/>
        <w:ind w:right="33" w:rightChars="15" w:hanging="360"/>
      </w:pPr>
      <w:r>
        <w:t>Asistencia</w:t>
      </w:r>
      <w:r>
        <w:rPr>
          <w:spacing w:val="35"/>
        </w:rPr>
        <w:t xml:space="preserve"> </w:t>
      </w:r>
      <w:r>
        <w:t>médica</w:t>
      </w:r>
      <w:r>
        <w:rPr>
          <w:spacing w:val="37"/>
        </w:rPr>
        <w:t xml:space="preserve"> </w:t>
      </w:r>
      <w:r>
        <w:t>internacional</w:t>
      </w:r>
      <w:r>
        <w:rPr>
          <w:spacing w:val="36"/>
        </w:rPr>
        <w:t xml:space="preserve"> </w:t>
      </w:r>
      <w:r>
        <w:t>hasta</w:t>
      </w:r>
      <w:r>
        <w:rPr>
          <w:spacing w:val="33"/>
        </w:rPr>
        <w:t xml:space="preserve"> </w:t>
      </w:r>
      <w:r>
        <w:t>los</w:t>
      </w:r>
      <w:r>
        <w:rPr>
          <w:spacing w:val="33"/>
        </w:rPr>
        <w:t xml:space="preserve"> </w:t>
      </w:r>
      <w:r>
        <w:t>69</w:t>
      </w:r>
      <w:r>
        <w:rPr>
          <w:spacing w:val="34"/>
        </w:rPr>
        <w:t xml:space="preserve"> </w:t>
      </w:r>
      <w:r>
        <w:t>años,</w:t>
      </w:r>
      <w:r>
        <w:rPr>
          <w:spacing w:val="36"/>
        </w:rPr>
        <w:t xml:space="preserve"> </w:t>
      </w:r>
      <w:r>
        <w:t>a</w:t>
      </w:r>
      <w:r>
        <w:rPr>
          <w:spacing w:val="36"/>
        </w:rPr>
        <w:t xml:space="preserve"> </w:t>
      </w:r>
      <w:r>
        <w:t>partir</w:t>
      </w:r>
      <w:r>
        <w:rPr>
          <w:spacing w:val="39"/>
        </w:rPr>
        <w:t xml:space="preserve"> </w:t>
      </w:r>
      <w:r>
        <w:t>de</w:t>
      </w:r>
      <w:r>
        <w:rPr>
          <w:spacing w:val="35"/>
        </w:rPr>
        <w:t xml:space="preserve"> </w:t>
      </w:r>
      <w:r>
        <w:t>los</w:t>
      </w:r>
      <w:r>
        <w:rPr>
          <w:spacing w:val="33"/>
        </w:rPr>
        <w:t xml:space="preserve"> </w:t>
      </w:r>
      <w:r>
        <w:t>70</w:t>
      </w:r>
      <w:r>
        <w:rPr>
          <w:spacing w:val="39"/>
        </w:rPr>
        <w:t xml:space="preserve"> </w:t>
      </w:r>
      <w:r>
        <w:t>años</w:t>
      </w:r>
      <w:r>
        <w:rPr>
          <w:spacing w:val="36"/>
        </w:rPr>
        <w:t xml:space="preserve"> </w:t>
      </w:r>
      <w:r>
        <w:t>aplica</w:t>
      </w:r>
      <w:r>
        <w:rPr>
          <w:spacing w:val="37"/>
        </w:rPr>
        <w:t xml:space="preserve"> </w:t>
      </w:r>
      <w:r>
        <w:t>un suplemento (consultar con su ejecutivo comercial)</w:t>
      </w:r>
    </w:p>
    <w:p w14:paraId="4E18E004">
      <w:pPr>
        <w:tabs>
          <w:tab w:val="left" w:pos="1094"/>
        </w:tabs>
        <w:spacing w:before="41" w:line="247" w:lineRule="auto"/>
        <w:ind w:right="33" w:rightChars="15"/>
      </w:pPr>
    </w:p>
    <w:p w14:paraId="66098BB1">
      <w:pPr>
        <w:pStyle w:val="3"/>
        <w:ind w:right="33" w:rightChars="15"/>
        <w:rPr>
          <w:b/>
          <w:bCs/>
          <w:color w:val="00ACEB"/>
          <w:spacing w:val="-2"/>
        </w:rPr>
      </w:pPr>
      <w:r>
        <w:rPr>
          <w:b/>
          <w:bCs/>
          <w:color w:val="00ACEB"/>
        </w:rPr>
        <w:t>EL</w:t>
      </w:r>
      <w:r>
        <w:rPr>
          <w:b/>
          <w:bCs/>
          <w:color w:val="00ACEB"/>
          <w:spacing w:val="-5"/>
        </w:rPr>
        <w:t xml:space="preserve"> </w:t>
      </w:r>
      <w:r>
        <w:rPr>
          <w:b/>
          <w:bCs/>
          <w:color w:val="00ACEB"/>
        </w:rPr>
        <w:t>PRECIO</w:t>
      </w:r>
      <w:r>
        <w:rPr>
          <w:b/>
          <w:bCs/>
          <w:color w:val="00ACEB"/>
          <w:spacing w:val="-8"/>
        </w:rPr>
        <w:t xml:space="preserve"> </w:t>
      </w:r>
      <w:r>
        <w:rPr>
          <w:b/>
          <w:bCs/>
          <w:color w:val="00ACEB"/>
        </w:rPr>
        <w:t>NO</w:t>
      </w:r>
      <w:r>
        <w:rPr>
          <w:b/>
          <w:bCs/>
          <w:color w:val="00ACEB"/>
          <w:spacing w:val="-2"/>
        </w:rPr>
        <w:t xml:space="preserve"> INCLUYE</w:t>
      </w:r>
    </w:p>
    <w:p w14:paraId="3B868DB6">
      <w:pPr>
        <w:pStyle w:val="3"/>
        <w:ind w:right="33" w:rightChars="15"/>
        <w:rPr>
          <w:b/>
          <w:bCs/>
        </w:rPr>
      </w:pPr>
    </w:p>
    <w:p w14:paraId="1740E43D">
      <w:pPr>
        <w:pStyle w:val="17"/>
        <w:numPr>
          <w:ilvl w:val="0"/>
          <w:numId w:val="2"/>
        </w:numPr>
        <w:tabs>
          <w:tab w:val="left" w:pos="846"/>
        </w:tabs>
        <w:spacing w:before="93"/>
        <w:ind w:right="33" w:rightChars="15" w:hanging="194"/>
      </w:pPr>
      <w:r>
        <w:rPr>
          <w:spacing w:val="-2"/>
        </w:rPr>
        <w:t>Gastos</w:t>
      </w:r>
      <w:r>
        <w:rPr>
          <w:spacing w:val="-17"/>
        </w:rPr>
        <w:t xml:space="preserve"> </w:t>
      </w:r>
      <w:r>
        <w:rPr>
          <w:spacing w:val="-2"/>
        </w:rPr>
        <w:t>y/o</w:t>
      </w:r>
      <w:r>
        <w:rPr>
          <w:spacing w:val="-14"/>
        </w:rPr>
        <w:t xml:space="preserve"> </w:t>
      </w:r>
      <w:r>
        <w:rPr>
          <w:spacing w:val="-2"/>
        </w:rPr>
        <w:t>servicios</w:t>
      </w:r>
      <w:r>
        <w:rPr>
          <w:spacing w:val="-12"/>
        </w:rPr>
        <w:t xml:space="preserve"> </w:t>
      </w:r>
      <w:r>
        <w:rPr>
          <w:spacing w:val="-2"/>
        </w:rPr>
        <w:t>no</w:t>
      </w:r>
      <w:r>
        <w:rPr>
          <w:spacing w:val="-12"/>
        </w:rPr>
        <w:t xml:space="preserve"> </w:t>
      </w:r>
      <w:r>
        <w:rPr>
          <w:spacing w:val="-2"/>
        </w:rPr>
        <w:t>especificados</w:t>
      </w:r>
      <w:r>
        <w:rPr>
          <w:spacing w:val="-9"/>
        </w:rPr>
        <w:t xml:space="preserve"> </w:t>
      </w:r>
      <w:r>
        <w:rPr>
          <w:spacing w:val="-2"/>
        </w:rPr>
        <w:t>Alimentación</w:t>
      </w:r>
      <w:r>
        <w:rPr>
          <w:spacing w:val="-11"/>
        </w:rPr>
        <w:t xml:space="preserve"> </w:t>
      </w:r>
      <w:r>
        <w:rPr>
          <w:spacing w:val="-2"/>
        </w:rPr>
        <w:t>no</w:t>
      </w:r>
      <w:r>
        <w:rPr>
          <w:spacing w:val="-6"/>
        </w:rPr>
        <w:t xml:space="preserve"> </w:t>
      </w:r>
      <w:r>
        <w:rPr>
          <w:spacing w:val="-2"/>
        </w:rPr>
        <w:t>especificada</w:t>
      </w:r>
    </w:p>
    <w:p w14:paraId="2F80B0F5">
      <w:pPr>
        <w:pStyle w:val="17"/>
        <w:numPr>
          <w:ilvl w:val="0"/>
          <w:numId w:val="2"/>
        </w:numPr>
        <w:tabs>
          <w:tab w:val="left" w:pos="846"/>
        </w:tabs>
        <w:spacing w:before="94"/>
        <w:ind w:right="33" w:rightChars="15" w:hanging="194"/>
      </w:pPr>
      <w:r>
        <w:t>Tours</w:t>
      </w:r>
      <w:r>
        <w:rPr>
          <w:spacing w:val="-10"/>
        </w:rPr>
        <w:t xml:space="preserve"> </w:t>
      </w:r>
      <w:r>
        <w:rPr>
          <w:spacing w:val="-2"/>
        </w:rPr>
        <w:t>opcionales</w:t>
      </w:r>
    </w:p>
    <w:p w14:paraId="11EABF0C">
      <w:pPr>
        <w:pStyle w:val="17"/>
        <w:numPr>
          <w:ilvl w:val="0"/>
          <w:numId w:val="2"/>
        </w:numPr>
        <w:tabs>
          <w:tab w:val="left" w:pos="846"/>
        </w:tabs>
        <w:spacing w:before="89"/>
        <w:ind w:right="33" w:rightChars="15" w:hanging="197"/>
      </w:pPr>
      <w:r>
        <w:t>Impuesto</w:t>
      </w:r>
      <w:r>
        <w:rPr>
          <w:spacing w:val="-16"/>
        </w:rPr>
        <w:t xml:space="preserve"> </w:t>
      </w:r>
      <w:r>
        <w:t>turístico</w:t>
      </w:r>
      <w:r>
        <w:rPr>
          <w:spacing w:val="61"/>
        </w:rPr>
        <w:t xml:space="preserve"> </w:t>
      </w:r>
      <w:r>
        <w:t>de</w:t>
      </w:r>
      <w:r>
        <w:rPr>
          <w:spacing w:val="-18"/>
        </w:rPr>
        <w:t xml:space="preserve"> </w:t>
      </w:r>
      <w:r>
        <w:t>Venecia</w:t>
      </w:r>
      <w:r>
        <w:rPr>
          <w:spacing w:val="-17"/>
        </w:rPr>
        <w:t xml:space="preserve"> </w:t>
      </w:r>
      <w:r>
        <w:t>EUR</w:t>
      </w:r>
      <w:r>
        <w:rPr>
          <w:spacing w:val="-18"/>
        </w:rPr>
        <w:t xml:space="preserve"> </w:t>
      </w:r>
      <w:r>
        <w:t>5</w:t>
      </w:r>
      <w:r>
        <w:rPr>
          <w:spacing w:val="-15"/>
        </w:rPr>
        <w:t xml:space="preserve"> </w:t>
      </w:r>
      <w:r>
        <w:t>por</w:t>
      </w:r>
      <w:r>
        <w:rPr>
          <w:spacing w:val="-17"/>
        </w:rPr>
        <w:t xml:space="preserve"> </w:t>
      </w:r>
      <w:r>
        <w:t>persona</w:t>
      </w:r>
      <w:r>
        <w:rPr>
          <w:spacing w:val="-20"/>
        </w:rPr>
        <w:t xml:space="preserve"> </w:t>
      </w:r>
      <w:r>
        <w:t>Aproximadamente</w:t>
      </w:r>
      <w:r>
        <w:rPr>
          <w:spacing w:val="-18"/>
        </w:rPr>
        <w:t xml:space="preserve"> </w:t>
      </w:r>
      <w:r>
        <w:t>(el</w:t>
      </w:r>
      <w:r>
        <w:rPr>
          <w:spacing w:val="-18"/>
        </w:rPr>
        <w:t xml:space="preserve"> </w:t>
      </w:r>
      <w:r>
        <w:t>pasajero</w:t>
      </w:r>
      <w:r>
        <w:rPr>
          <w:spacing w:val="-15"/>
        </w:rPr>
        <w:t xml:space="preserve"> </w:t>
      </w:r>
      <w:r>
        <w:t>deberá</w:t>
      </w:r>
      <w:r>
        <w:rPr>
          <w:spacing w:val="-17"/>
        </w:rPr>
        <w:t xml:space="preserve"> </w:t>
      </w:r>
      <w:r>
        <w:t>pagarlo directamente en destino).</w:t>
      </w:r>
    </w:p>
    <w:p w14:paraId="5DD2CAA6">
      <w:pPr>
        <w:pStyle w:val="9"/>
        <w:spacing w:before="172"/>
        <w:ind w:right="33" w:rightChars="15"/>
        <w:rPr>
          <w:sz w:val="28"/>
        </w:rPr>
      </w:pPr>
    </w:p>
    <w:p w14:paraId="76305A6D">
      <w:pPr>
        <w:pStyle w:val="9"/>
        <w:spacing w:before="172"/>
        <w:ind w:right="33" w:rightChars="15"/>
        <w:rPr>
          <w:sz w:val="28"/>
        </w:rPr>
      </w:pPr>
    </w:p>
    <w:p w14:paraId="6117F182">
      <w:pPr>
        <w:pStyle w:val="9"/>
        <w:spacing w:before="172"/>
        <w:ind w:right="33" w:rightChars="15"/>
        <w:rPr>
          <w:sz w:val="28"/>
        </w:rPr>
      </w:pPr>
    </w:p>
    <w:p w14:paraId="7A59BA7D">
      <w:pPr>
        <w:pStyle w:val="3"/>
        <w:ind w:left="0" w:right="33" w:rightChars="15"/>
        <w:rPr>
          <w:b/>
          <w:bCs/>
          <w:color w:val="00ACEB"/>
          <w:spacing w:val="-2"/>
        </w:rPr>
      </w:pPr>
    </w:p>
    <w:p w14:paraId="75AFFD22">
      <w:pPr>
        <w:pStyle w:val="3"/>
        <w:ind w:left="0" w:right="33" w:rightChars="15"/>
        <w:rPr>
          <w:b/>
          <w:bCs/>
        </w:rPr>
      </w:pPr>
      <w:r>
        <w:rPr>
          <w:b/>
          <w:bCs/>
          <w:color w:val="00ACEB"/>
          <w:spacing w:val="-2"/>
        </w:rPr>
        <w:t>Notas</w:t>
      </w:r>
    </w:p>
    <w:p w14:paraId="7B8EF004">
      <w:pPr>
        <w:pStyle w:val="9"/>
        <w:spacing w:before="11"/>
        <w:ind w:right="33" w:rightChars="15"/>
        <w:rPr>
          <w:sz w:val="28"/>
        </w:rPr>
      </w:pPr>
    </w:p>
    <w:p w14:paraId="359AD499">
      <w:pPr>
        <w:pStyle w:val="17"/>
        <w:numPr>
          <w:ilvl w:val="0"/>
          <w:numId w:val="3"/>
        </w:numPr>
        <w:tabs>
          <w:tab w:val="left" w:pos="846"/>
        </w:tabs>
        <w:ind w:right="33" w:rightChars="15" w:hanging="367"/>
        <w:rPr>
          <w:color w:val="1F2A35"/>
        </w:rPr>
      </w:pPr>
      <w:r>
        <w:t>Tarifa</w:t>
      </w:r>
      <w:r>
        <w:rPr>
          <w:spacing w:val="-18"/>
        </w:rPr>
        <w:t xml:space="preserve"> </w:t>
      </w:r>
      <w:r>
        <w:t>sujeta</w:t>
      </w:r>
      <w:r>
        <w:rPr>
          <w:spacing w:val="-13"/>
        </w:rPr>
        <w:t xml:space="preserve"> </w:t>
      </w:r>
      <w:r>
        <w:t>a</w:t>
      </w:r>
      <w:r>
        <w:rPr>
          <w:spacing w:val="-15"/>
        </w:rPr>
        <w:t xml:space="preserve"> </w:t>
      </w:r>
      <w:r>
        <w:t>cambio</w:t>
      </w:r>
      <w:r>
        <w:rPr>
          <w:spacing w:val="-14"/>
        </w:rPr>
        <w:t xml:space="preserve"> </w:t>
      </w:r>
      <w:r>
        <w:t>y</w:t>
      </w:r>
      <w:r>
        <w:rPr>
          <w:spacing w:val="-12"/>
        </w:rPr>
        <w:t xml:space="preserve"> </w:t>
      </w:r>
      <w:r>
        <w:t>disponibilidad</w:t>
      </w:r>
      <w:r>
        <w:rPr>
          <w:spacing w:val="-14"/>
        </w:rPr>
        <w:t xml:space="preserve"> </w:t>
      </w:r>
      <w:r>
        <w:t>al</w:t>
      </w:r>
      <w:r>
        <w:rPr>
          <w:spacing w:val="-15"/>
        </w:rPr>
        <w:t xml:space="preserve"> </w:t>
      </w:r>
      <w:r>
        <w:t>momento</w:t>
      </w:r>
      <w:r>
        <w:rPr>
          <w:spacing w:val="-12"/>
        </w:rPr>
        <w:t xml:space="preserve"> </w:t>
      </w:r>
      <w:r>
        <w:t>de</w:t>
      </w:r>
      <w:r>
        <w:rPr>
          <w:spacing w:val="-15"/>
        </w:rPr>
        <w:t xml:space="preserve"> </w:t>
      </w:r>
      <w:r>
        <w:t>la</w:t>
      </w:r>
      <w:r>
        <w:rPr>
          <w:spacing w:val="-11"/>
        </w:rPr>
        <w:t xml:space="preserve"> </w:t>
      </w:r>
      <w:r>
        <w:t>reserva</w:t>
      </w:r>
      <w:r>
        <w:rPr>
          <w:spacing w:val="-11"/>
        </w:rPr>
        <w:t xml:space="preserve"> </w:t>
      </w:r>
      <w:r>
        <w:t>sin</w:t>
      </w:r>
      <w:r>
        <w:rPr>
          <w:spacing w:val="-15"/>
        </w:rPr>
        <w:t xml:space="preserve"> </w:t>
      </w:r>
      <w:r>
        <w:t>previo</w:t>
      </w:r>
      <w:r>
        <w:rPr>
          <w:spacing w:val="-15"/>
        </w:rPr>
        <w:t xml:space="preserve"> </w:t>
      </w:r>
      <w:r>
        <w:rPr>
          <w:spacing w:val="-2"/>
        </w:rPr>
        <w:t>aviso.</w:t>
      </w:r>
    </w:p>
    <w:p w14:paraId="0FDAB0E6">
      <w:pPr>
        <w:pStyle w:val="17"/>
        <w:numPr>
          <w:ilvl w:val="0"/>
          <w:numId w:val="3"/>
        </w:numPr>
        <w:tabs>
          <w:tab w:val="left" w:pos="846"/>
        </w:tabs>
        <w:spacing w:before="36" w:line="247" w:lineRule="auto"/>
        <w:ind w:right="33" w:rightChars="15" w:hanging="370"/>
        <w:rPr>
          <w:color w:val="1F2A35"/>
        </w:rPr>
      </w:pPr>
      <w:r>
        <w:t>Para</w:t>
      </w:r>
      <w:r>
        <w:rPr>
          <w:spacing w:val="-10"/>
        </w:rPr>
        <w:t xml:space="preserve"> </w:t>
      </w:r>
      <w:r>
        <w:t>reservar</w:t>
      </w:r>
      <w:r>
        <w:rPr>
          <w:spacing w:val="-8"/>
        </w:rPr>
        <w:t xml:space="preserve"> </w:t>
      </w:r>
      <w:r>
        <w:t>se</w:t>
      </w:r>
      <w:r>
        <w:rPr>
          <w:spacing w:val="-9"/>
        </w:rPr>
        <w:t xml:space="preserve"> </w:t>
      </w:r>
      <w:r>
        <w:t>requiere</w:t>
      </w:r>
      <w:r>
        <w:rPr>
          <w:spacing w:val="-16"/>
        </w:rPr>
        <w:t xml:space="preserve"> </w:t>
      </w:r>
      <w:r>
        <w:t>un</w:t>
      </w:r>
      <w:r>
        <w:rPr>
          <w:spacing w:val="-12"/>
        </w:rPr>
        <w:t xml:space="preserve"> </w:t>
      </w:r>
      <w:r>
        <w:t>depósito</w:t>
      </w:r>
      <w:r>
        <w:rPr>
          <w:spacing w:val="-9"/>
        </w:rPr>
        <w:t xml:space="preserve"> </w:t>
      </w:r>
      <w:r>
        <w:t>del 50% por</w:t>
      </w:r>
      <w:r>
        <w:rPr>
          <w:spacing w:val="-18"/>
        </w:rPr>
        <w:t xml:space="preserve"> </w:t>
      </w:r>
      <w:r>
        <w:t>pasajero,</w:t>
      </w:r>
      <w:r>
        <w:rPr>
          <w:spacing w:val="-12"/>
        </w:rPr>
        <w:t xml:space="preserve"> </w:t>
      </w:r>
      <w:r>
        <w:t>saldo</w:t>
      </w:r>
      <w:r>
        <w:rPr>
          <w:spacing w:val="-8"/>
        </w:rPr>
        <w:t xml:space="preserve"> </w:t>
      </w:r>
      <w:r>
        <w:t>a</w:t>
      </w:r>
      <w:r>
        <w:rPr>
          <w:spacing w:val="-8"/>
        </w:rPr>
        <w:t xml:space="preserve"> </w:t>
      </w:r>
      <w:r>
        <w:t>cuotas</w:t>
      </w:r>
      <w:r>
        <w:rPr>
          <w:spacing w:val="-8"/>
        </w:rPr>
        <w:t xml:space="preserve"> </w:t>
      </w:r>
      <w:r>
        <w:t>iguales</w:t>
      </w:r>
      <w:r>
        <w:rPr>
          <w:spacing w:val="-12"/>
        </w:rPr>
        <w:t xml:space="preserve"> </w:t>
      </w:r>
      <w:r>
        <w:t>mensuales hasta 60 días antes de la fecha de viaje.</w:t>
      </w:r>
    </w:p>
    <w:p w14:paraId="35029360">
      <w:pPr>
        <w:pStyle w:val="17"/>
        <w:numPr>
          <w:ilvl w:val="0"/>
          <w:numId w:val="3"/>
        </w:numPr>
        <w:tabs>
          <w:tab w:val="left" w:pos="846"/>
        </w:tabs>
        <w:spacing w:before="25"/>
        <w:ind w:right="33" w:rightChars="15" w:hanging="367"/>
        <w:rPr>
          <w:color w:val="1F2A35"/>
        </w:rPr>
      </w:pPr>
      <w:r>
        <w:rPr>
          <w:spacing w:val="-2"/>
        </w:rPr>
        <w:t>Tarifa</w:t>
      </w:r>
      <w:r>
        <w:rPr>
          <w:spacing w:val="-11"/>
        </w:rPr>
        <w:t xml:space="preserve"> </w:t>
      </w:r>
      <w:r>
        <w:rPr>
          <w:spacing w:val="-2"/>
        </w:rPr>
        <w:t>por</w:t>
      </w:r>
      <w:r>
        <w:rPr>
          <w:spacing w:val="-7"/>
        </w:rPr>
        <w:t xml:space="preserve"> </w:t>
      </w:r>
      <w:r>
        <w:rPr>
          <w:spacing w:val="-2"/>
        </w:rPr>
        <w:t>persona</w:t>
      </w:r>
      <w:r>
        <w:rPr>
          <w:spacing w:val="-3"/>
        </w:rPr>
        <w:t xml:space="preserve"> </w:t>
      </w:r>
      <w:r>
        <w:rPr>
          <w:spacing w:val="-2"/>
        </w:rPr>
        <w:t>valida</w:t>
      </w:r>
      <w:r>
        <w:rPr>
          <w:spacing w:val="-9"/>
        </w:rPr>
        <w:t xml:space="preserve"> </w:t>
      </w:r>
      <w:r>
        <w:rPr>
          <w:b/>
          <w:spacing w:val="-2"/>
        </w:rPr>
        <w:t>únicamente</w:t>
      </w:r>
      <w:r>
        <w:rPr>
          <w:b/>
          <w:spacing w:val="3"/>
        </w:rPr>
        <w:t xml:space="preserve"> </w:t>
      </w:r>
      <w:r>
        <w:rPr>
          <w:spacing w:val="-2"/>
        </w:rPr>
        <w:t>en</w:t>
      </w:r>
      <w:r>
        <w:rPr>
          <w:spacing w:val="-7"/>
        </w:rPr>
        <w:t xml:space="preserve"> </w:t>
      </w:r>
      <w:r>
        <w:rPr>
          <w:spacing w:val="-2"/>
        </w:rPr>
        <w:t>acomodación</w:t>
      </w:r>
      <w:r>
        <w:rPr>
          <w:spacing w:val="-6"/>
        </w:rPr>
        <w:t xml:space="preserve"> </w:t>
      </w:r>
      <w:r>
        <w:rPr>
          <w:b/>
          <w:spacing w:val="-2"/>
        </w:rPr>
        <w:t>DOBLE/TRIPLE</w:t>
      </w:r>
    </w:p>
    <w:p w14:paraId="3EDCACEE">
      <w:pPr>
        <w:pStyle w:val="17"/>
        <w:numPr>
          <w:ilvl w:val="0"/>
          <w:numId w:val="3"/>
        </w:numPr>
        <w:tabs>
          <w:tab w:val="left" w:pos="846"/>
        </w:tabs>
        <w:spacing w:before="60" w:line="247" w:lineRule="auto"/>
        <w:ind w:right="33" w:rightChars="15" w:hanging="370"/>
        <w:rPr>
          <w:color w:val="1F2A35"/>
        </w:rPr>
      </w:pPr>
      <w:r>
        <w:t>Este</w:t>
      </w:r>
      <w:r>
        <w:rPr>
          <w:spacing w:val="-6"/>
        </w:rPr>
        <w:t xml:space="preserve"> </w:t>
      </w:r>
      <w:r>
        <w:t>itinerario</w:t>
      </w:r>
      <w:r>
        <w:rPr>
          <w:spacing w:val="-3"/>
        </w:rPr>
        <w:t xml:space="preserve"> </w:t>
      </w:r>
      <w:r>
        <w:t>puede</w:t>
      </w:r>
      <w:r>
        <w:rPr>
          <w:spacing w:val="-5"/>
        </w:rPr>
        <w:t xml:space="preserve"> </w:t>
      </w:r>
      <w:r>
        <w:t>sufrir</w:t>
      </w:r>
      <w:r>
        <w:rPr>
          <w:spacing w:val="-6"/>
        </w:rPr>
        <w:t xml:space="preserve"> </w:t>
      </w:r>
      <w:r>
        <w:t>modificaciones</w:t>
      </w:r>
      <w:r>
        <w:rPr>
          <w:spacing w:val="-4"/>
        </w:rPr>
        <w:t xml:space="preserve"> </w:t>
      </w:r>
      <w:r>
        <w:t>o</w:t>
      </w:r>
      <w:r>
        <w:rPr>
          <w:spacing w:val="-7"/>
        </w:rPr>
        <w:t xml:space="preserve"> </w:t>
      </w:r>
      <w:r>
        <w:t>cambio</w:t>
      </w:r>
      <w:r>
        <w:rPr>
          <w:spacing w:val="-5"/>
        </w:rPr>
        <w:t xml:space="preserve"> </w:t>
      </w:r>
      <w:r>
        <w:t>en</w:t>
      </w:r>
      <w:r>
        <w:rPr>
          <w:spacing w:val="-5"/>
        </w:rPr>
        <w:t xml:space="preserve"> </w:t>
      </w:r>
      <w:r>
        <w:t>el</w:t>
      </w:r>
      <w:r>
        <w:rPr>
          <w:spacing w:val="-6"/>
        </w:rPr>
        <w:t xml:space="preserve"> </w:t>
      </w:r>
      <w:r>
        <w:t>orden</w:t>
      </w:r>
      <w:r>
        <w:rPr>
          <w:spacing w:val="-5"/>
        </w:rPr>
        <w:t xml:space="preserve"> </w:t>
      </w:r>
      <w:r>
        <w:t>indicado</w:t>
      </w:r>
      <w:r>
        <w:rPr>
          <w:spacing w:val="-2"/>
        </w:rPr>
        <w:t xml:space="preserve"> </w:t>
      </w:r>
      <w:r>
        <w:t>sin</w:t>
      </w:r>
      <w:r>
        <w:rPr>
          <w:spacing w:val="-5"/>
        </w:rPr>
        <w:t xml:space="preserve"> </w:t>
      </w:r>
      <w:r>
        <w:t>previo</w:t>
      </w:r>
      <w:r>
        <w:rPr>
          <w:spacing w:val="-6"/>
        </w:rPr>
        <w:t xml:space="preserve"> </w:t>
      </w:r>
      <w:r>
        <w:t>aviso, pero se mantendrá el contenido y los servicios incluidos.</w:t>
      </w:r>
    </w:p>
    <w:p w14:paraId="32E3053F">
      <w:pPr>
        <w:pStyle w:val="17"/>
        <w:numPr>
          <w:ilvl w:val="0"/>
          <w:numId w:val="3"/>
        </w:numPr>
        <w:tabs>
          <w:tab w:val="left" w:pos="846"/>
        </w:tabs>
        <w:spacing w:before="7" w:line="256" w:lineRule="auto"/>
        <w:ind w:right="33" w:rightChars="15" w:hanging="370"/>
        <w:jc w:val="both"/>
      </w:pPr>
      <w:r>
        <w:t>Todos los itinerarios publicados pueden estar sujetos a posibles cambios en el destino, ya sea por problemas climatológicos u operativos. Las visitas detalladas pueden cambiar el orden o el día de operación siempre incluyendo los mismos servicios.</w:t>
      </w:r>
    </w:p>
    <w:p w14:paraId="4A4D131C">
      <w:pPr>
        <w:pStyle w:val="9"/>
        <w:ind w:right="33" w:rightChars="15"/>
      </w:pPr>
    </w:p>
    <w:p w14:paraId="09E2EF1E">
      <w:pPr>
        <w:pStyle w:val="9"/>
        <w:spacing w:before="33"/>
        <w:ind w:right="33" w:rightChars="15"/>
      </w:pPr>
    </w:p>
    <w:p w14:paraId="61FC127C">
      <w:pPr>
        <w:pStyle w:val="3"/>
        <w:ind w:right="33" w:rightChars="15"/>
        <w:rPr>
          <w:b/>
          <w:bCs/>
        </w:rPr>
      </w:pPr>
      <w:r>
        <w:rPr>
          <w:b/>
          <w:bCs/>
          <w:color w:val="00ACEB"/>
        </w:rPr>
        <w:t>REQUISITOS</w:t>
      </w:r>
      <w:r>
        <w:rPr>
          <w:b/>
          <w:bCs/>
          <w:color w:val="00ACEB"/>
          <w:spacing w:val="-16"/>
        </w:rPr>
        <w:t xml:space="preserve"> </w:t>
      </w:r>
      <w:r>
        <w:rPr>
          <w:b/>
          <w:bCs/>
          <w:color w:val="00ACEB"/>
        </w:rPr>
        <w:t>INDISPENSABLES</w:t>
      </w:r>
      <w:r>
        <w:rPr>
          <w:b/>
          <w:bCs/>
          <w:color w:val="00ACEB"/>
          <w:spacing w:val="-15"/>
        </w:rPr>
        <w:t xml:space="preserve"> </w:t>
      </w:r>
      <w:r>
        <w:rPr>
          <w:b/>
          <w:bCs/>
          <w:color w:val="00ACEB"/>
        </w:rPr>
        <w:t>PARA</w:t>
      </w:r>
      <w:r>
        <w:rPr>
          <w:b/>
          <w:bCs/>
          <w:color w:val="00ACEB"/>
          <w:spacing w:val="-11"/>
        </w:rPr>
        <w:t xml:space="preserve"> </w:t>
      </w:r>
      <w:r>
        <w:rPr>
          <w:b/>
          <w:bCs/>
          <w:color w:val="00ACEB"/>
        </w:rPr>
        <w:t>LA</w:t>
      </w:r>
      <w:r>
        <w:rPr>
          <w:b/>
          <w:bCs/>
          <w:color w:val="00ACEB"/>
          <w:spacing w:val="-13"/>
        </w:rPr>
        <w:t xml:space="preserve"> </w:t>
      </w:r>
      <w:r>
        <w:rPr>
          <w:b/>
          <w:bCs/>
          <w:color w:val="00ACEB"/>
          <w:spacing w:val="-2"/>
        </w:rPr>
        <w:t>RESERVACIÓN</w:t>
      </w:r>
    </w:p>
    <w:p w14:paraId="1E5E0EEB">
      <w:pPr>
        <w:pStyle w:val="9"/>
        <w:spacing w:before="93"/>
        <w:ind w:right="33" w:rightChars="15"/>
        <w:rPr>
          <w:sz w:val="28"/>
        </w:rPr>
      </w:pPr>
    </w:p>
    <w:p w14:paraId="196F081E">
      <w:pPr>
        <w:pStyle w:val="17"/>
        <w:numPr>
          <w:ilvl w:val="0"/>
          <w:numId w:val="3"/>
        </w:numPr>
        <w:tabs>
          <w:tab w:val="left" w:pos="844"/>
        </w:tabs>
        <w:ind w:left="844" w:right="33" w:rightChars="15" w:hanging="367"/>
        <w:jc w:val="both"/>
      </w:pPr>
      <w:r>
        <w:rPr>
          <w:spacing w:val="-2"/>
        </w:rPr>
        <w:t>Solicitar</w:t>
      </w:r>
      <w:r>
        <w:rPr>
          <w:spacing w:val="-15"/>
        </w:rPr>
        <w:t xml:space="preserve"> </w:t>
      </w:r>
      <w:r>
        <w:rPr>
          <w:spacing w:val="-2"/>
        </w:rPr>
        <w:t>disponibilidad</w:t>
      </w:r>
      <w:r>
        <w:rPr>
          <w:spacing w:val="-9"/>
        </w:rPr>
        <w:t xml:space="preserve"> </w:t>
      </w:r>
      <w:r>
        <w:rPr>
          <w:spacing w:val="-2"/>
        </w:rPr>
        <w:t>de</w:t>
      </w:r>
      <w:r>
        <w:rPr>
          <w:spacing w:val="-9"/>
        </w:rPr>
        <w:t xml:space="preserve"> </w:t>
      </w:r>
      <w:r>
        <w:rPr>
          <w:spacing w:val="-2"/>
        </w:rPr>
        <w:t>cupos</w:t>
      </w:r>
      <w:r>
        <w:rPr>
          <w:spacing w:val="-13"/>
        </w:rPr>
        <w:t xml:space="preserve"> </w:t>
      </w:r>
      <w:r>
        <w:rPr>
          <w:spacing w:val="-2"/>
        </w:rPr>
        <w:t>con</w:t>
      </w:r>
      <w:r>
        <w:rPr>
          <w:spacing w:val="-6"/>
        </w:rPr>
        <w:t xml:space="preserve"> </w:t>
      </w:r>
      <w:r>
        <w:rPr>
          <w:spacing w:val="-2"/>
        </w:rPr>
        <w:t>su</w:t>
      </w:r>
      <w:r>
        <w:rPr>
          <w:spacing w:val="-12"/>
        </w:rPr>
        <w:t xml:space="preserve"> </w:t>
      </w:r>
      <w:r>
        <w:rPr>
          <w:spacing w:val="-2"/>
        </w:rPr>
        <w:t>ejecutivo</w:t>
      </w:r>
      <w:r>
        <w:rPr>
          <w:spacing w:val="-12"/>
        </w:rPr>
        <w:t xml:space="preserve"> </w:t>
      </w:r>
      <w:r>
        <w:rPr>
          <w:spacing w:val="-2"/>
        </w:rPr>
        <w:t>comercial</w:t>
      </w:r>
    </w:p>
    <w:p w14:paraId="539729F5">
      <w:pPr>
        <w:pStyle w:val="17"/>
        <w:numPr>
          <w:ilvl w:val="0"/>
          <w:numId w:val="3"/>
        </w:numPr>
        <w:tabs>
          <w:tab w:val="left" w:pos="844"/>
        </w:tabs>
        <w:spacing w:before="11" w:line="235" w:lineRule="auto"/>
        <w:ind w:left="844" w:right="33" w:rightChars="15" w:hanging="365"/>
        <w:jc w:val="both"/>
        <w:rPr>
          <w:sz w:val="29"/>
        </w:rPr>
      </w:pPr>
      <w:r>
        <w:rPr>
          <w:b/>
        </w:rPr>
        <w:t xml:space="preserve">PASAPORTE: </w:t>
      </w:r>
      <w:r>
        <w:t>Para tomar la reserva se requiere el envío de la copia legible del pasaporte de cada uno de los pasajeros, vigente mínimo 6 meses al inicio del viaje. • Realizar el primer depósito, según programa.</w:t>
      </w:r>
    </w:p>
    <w:p w14:paraId="69318BA5">
      <w:pPr>
        <w:pStyle w:val="2"/>
        <w:spacing w:before="186"/>
        <w:ind w:left="2673" w:right="33" w:rightChars="15"/>
        <w:rPr>
          <w:rFonts w:ascii="Segoe UI" w:hAnsi="Segoe UI" w:cs="Segoe UI"/>
        </w:rPr>
      </w:pPr>
      <w:r>
        <w:rPr>
          <w:rFonts w:ascii="Segoe UI" w:hAnsi="Segoe UI" w:cs="Segoe UI"/>
          <w:color w:val="00ACEB"/>
          <w:w w:val="90"/>
        </w:rPr>
        <w:t>Valor</w:t>
      </w:r>
      <w:r>
        <w:rPr>
          <w:rFonts w:ascii="Segoe UI" w:hAnsi="Segoe UI" w:cs="Segoe UI"/>
          <w:color w:val="00ACEB"/>
          <w:spacing w:val="-32"/>
          <w:w w:val="90"/>
        </w:rPr>
        <w:t xml:space="preserve"> </w:t>
      </w:r>
      <w:r>
        <w:rPr>
          <w:rFonts w:ascii="Segoe UI" w:hAnsi="Segoe UI" w:cs="Segoe UI"/>
          <w:color w:val="00ACEB"/>
          <w:w w:val="90"/>
        </w:rPr>
        <w:t>por</w:t>
      </w:r>
      <w:r>
        <w:rPr>
          <w:rFonts w:ascii="Segoe UI" w:hAnsi="Segoe UI" w:cs="Segoe UI"/>
          <w:color w:val="00ACEB"/>
          <w:spacing w:val="-29"/>
          <w:w w:val="90"/>
        </w:rPr>
        <w:t xml:space="preserve"> </w:t>
      </w:r>
      <w:r>
        <w:rPr>
          <w:rFonts w:ascii="Segoe UI" w:hAnsi="Segoe UI" w:cs="Segoe UI"/>
          <w:color w:val="00ACEB"/>
          <w:w w:val="90"/>
        </w:rPr>
        <w:t>persona</w:t>
      </w:r>
      <w:r>
        <w:rPr>
          <w:rFonts w:ascii="Segoe UI" w:hAnsi="Segoe UI" w:cs="Segoe UI"/>
          <w:color w:val="00ACEB"/>
          <w:spacing w:val="-11"/>
          <w:w w:val="90"/>
        </w:rPr>
        <w:t xml:space="preserve"> </w:t>
      </w:r>
      <w:r>
        <w:rPr>
          <w:rFonts w:ascii="Segoe UI" w:hAnsi="Segoe UI" w:cs="Segoe UI"/>
          <w:color w:val="00ACEB"/>
          <w:spacing w:val="-4"/>
          <w:w w:val="90"/>
        </w:rPr>
        <w:t>Desde</w:t>
      </w:r>
    </w:p>
    <w:p w14:paraId="2CC72B82">
      <w:pPr>
        <w:spacing w:before="104"/>
        <w:ind w:right="33" w:rightChars="15"/>
        <w:jc w:val="center"/>
        <w:rPr>
          <w:b/>
          <w:sz w:val="40"/>
        </w:rPr>
      </w:pPr>
      <w:r>
        <w:rPr>
          <w:b/>
          <w:spacing w:val="-2"/>
          <w:sz w:val="40"/>
        </w:rPr>
        <w:t>$1</w:t>
      </w:r>
      <w:r>
        <w:rPr>
          <w:rFonts w:hint="default"/>
          <w:b/>
          <w:spacing w:val="-2"/>
          <w:sz w:val="40"/>
          <w:lang w:val="es-CO"/>
        </w:rPr>
        <w:t>4</w:t>
      </w:r>
      <w:r>
        <w:rPr>
          <w:b/>
          <w:spacing w:val="-2"/>
          <w:sz w:val="40"/>
        </w:rPr>
        <w:t>.59</w:t>
      </w:r>
      <w:r>
        <w:rPr>
          <w:rFonts w:hint="default"/>
          <w:b/>
          <w:spacing w:val="-2"/>
          <w:sz w:val="40"/>
          <w:lang w:val="es-CO"/>
        </w:rPr>
        <w:t>0</w:t>
      </w:r>
      <w:bookmarkStart w:id="0" w:name="_GoBack"/>
      <w:bookmarkEnd w:id="0"/>
      <w:r>
        <w:rPr>
          <w:b/>
          <w:spacing w:val="-2"/>
          <w:sz w:val="40"/>
        </w:rPr>
        <w:t>.000</w:t>
      </w:r>
    </w:p>
    <w:p w14:paraId="6FDCE9A6">
      <w:pPr>
        <w:spacing w:before="32"/>
        <w:ind w:right="33" w:rightChars="15"/>
        <w:jc w:val="center"/>
        <w:rPr>
          <w:b/>
        </w:rPr>
      </w:pPr>
      <w:r>
        <w:rPr>
          <w:spacing w:val="-2"/>
        </w:rPr>
        <w:t>(Tarifa</w:t>
      </w:r>
      <w:r>
        <w:rPr>
          <w:spacing w:val="-5"/>
        </w:rPr>
        <w:t xml:space="preserve"> </w:t>
      </w:r>
      <w:r>
        <w:rPr>
          <w:spacing w:val="-2"/>
        </w:rPr>
        <w:t>por</w:t>
      </w:r>
      <w:r>
        <w:rPr>
          <w:spacing w:val="-4"/>
        </w:rPr>
        <w:t xml:space="preserve"> </w:t>
      </w:r>
      <w:r>
        <w:rPr>
          <w:spacing w:val="-2"/>
        </w:rPr>
        <w:t>persona</w:t>
      </w:r>
      <w:r>
        <w:t xml:space="preserve"> </w:t>
      </w:r>
      <w:r>
        <w:rPr>
          <w:spacing w:val="-2"/>
        </w:rPr>
        <w:t>valida</w:t>
      </w:r>
      <w:r>
        <w:rPr>
          <w:spacing w:val="-12"/>
        </w:rPr>
        <w:t xml:space="preserve"> </w:t>
      </w:r>
      <w:r>
        <w:rPr>
          <w:spacing w:val="-2"/>
        </w:rPr>
        <w:t>en</w:t>
      </w:r>
      <w:r>
        <w:t xml:space="preserve"> </w:t>
      </w:r>
      <w:r>
        <w:rPr>
          <w:spacing w:val="-2"/>
        </w:rPr>
        <w:t>acomodación</w:t>
      </w:r>
      <w:r>
        <w:rPr>
          <w:spacing w:val="-8"/>
        </w:rPr>
        <w:t xml:space="preserve"> </w:t>
      </w:r>
      <w:r>
        <w:rPr>
          <w:b/>
          <w:spacing w:val="-2"/>
        </w:rPr>
        <w:t>doble/triple)</w:t>
      </w:r>
    </w:p>
    <w:p w14:paraId="08FC73D4">
      <w:pPr>
        <w:ind w:right="33" w:rightChars="15"/>
        <w:jc w:val="center"/>
        <w:sectPr>
          <w:pgSz w:w="11940" w:h="16860"/>
          <w:pgMar w:top="1840" w:right="620" w:bottom="280" w:left="980" w:header="476" w:footer="0" w:gutter="0"/>
          <w:cols w:space="720" w:num="1"/>
        </w:sectPr>
      </w:pPr>
    </w:p>
    <w:p w14:paraId="57F43C7E">
      <w:pPr>
        <w:spacing w:before="91"/>
        <w:ind w:left="118" w:right="33" w:rightChars="15"/>
        <w:jc w:val="center"/>
        <w:rPr>
          <w:b/>
        </w:rPr>
      </w:pPr>
      <w:r>
        <w:rPr>
          <w:b/>
          <w:color w:val="00ACEB"/>
        </w:rPr>
        <w:t>REGLAS</w:t>
      </w:r>
      <w:r>
        <w:rPr>
          <w:b/>
          <w:color w:val="00ACEB"/>
          <w:spacing w:val="-7"/>
        </w:rPr>
        <w:t xml:space="preserve"> </w:t>
      </w:r>
      <w:r>
        <w:rPr>
          <w:b/>
          <w:color w:val="00ACEB"/>
        </w:rPr>
        <w:t>Y</w:t>
      </w:r>
      <w:r>
        <w:rPr>
          <w:b/>
          <w:color w:val="00ACEB"/>
          <w:spacing w:val="-4"/>
        </w:rPr>
        <w:t xml:space="preserve"> </w:t>
      </w:r>
      <w:r>
        <w:rPr>
          <w:b/>
          <w:color w:val="00ACEB"/>
        </w:rPr>
        <w:t>CONDICIONES</w:t>
      </w:r>
      <w:r>
        <w:rPr>
          <w:b/>
          <w:color w:val="00ACEB"/>
          <w:spacing w:val="-2"/>
        </w:rPr>
        <w:t xml:space="preserve"> GENERALES</w:t>
      </w:r>
    </w:p>
    <w:p w14:paraId="4FC19B9E">
      <w:pPr>
        <w:pStyle w:val="9"/>
        <w:spacing w:before="77"/>
        <w:ind w:right="33" w:rightChars="15"/>
        <w:rPr>
          <w:b/>
        </w:rPr>
      </w:pPr>
    </w:p>
    <w:p w14:paraId="517BE12D">
      <w:pPr>
        <w:pStyle w:val="9"/>
        <w:ind w:left="460" w:right="33" w:rightChars="15"/>
        <w:jc w:val="both"/>
      </w:pPr>
      <w:r>
        <w:t>Una</w:t>
      </w:r>
      <w:r>
        <w:rPr>
          <w:spacing w:val="-18"/>
        </w:rPr>
        <w:t xml:space="preserve"> </w:t>
      </w:r>
      <w:r>
        <w:t>vez</w:t>
      </w:r>
      <w:r>
        <w:rPr>
          <w:spacing w:val="-15"/>
        </w:rPr>
        <w:t xml:space="preserve"> </w:t>
      </w:r>
      <w:r>
        <w:t>emitidos</w:t>
      </w:r>
      <w:r>
        <w:rPr>
          <w:spacing w:val="-15"/>
        </w:rPr>
        <w:t xml:space="preserve"> </w:t>
      </w:r>
      <w:r>
        <w:t>los</w:t>
      </w:r>
      <w:r>
        <w:rPr>
          <w:spacing w:val="-15"/>
        </w:rPr>
        <w:t xml:space="preserve"> </w:t>
      </w:r>
      <w:r>
        <w:t>tiquetes,</w:t>
      </w:r>
      <w:r>
        <w:rPr>
          <w:spacing w:val="-15"/>
        </w:rPr>
        <w:t xml:space="preserve"> </w:t>
      </w:r>
      <w:r>
        <w:t>no</w:t>
      </w:r>
      <w:r>
        <w:rPr>
          <w:spacing w:val="-15"/>
        </w:rPr>
        <w:t xml:space="preserve"> </w:t>
      </w:r>
      <w:r>
        <w:t>se</w:t>
      </w:r>
      <w:r>
        <w:rPr>
          <w:spacing w:val="-15"/>
        </w:rPr>
        <w:t xml:space="preserve"> </w:t>
      </w:r>
      <w:r>
        <w:t>permite</w:t>
      </w:r>
      <w:r>
        <w:rPr>
          <w:spacing w:val="-15"/>
        </w:rPr>
        <w:t xml:space="preserve"> </w:t>
      </w:r>
      <w:r>
        <w:t>cambio</w:t>
      </w:r>
      <w:r>
        <w:rPr>
          <w:spacing w:val="-15"/>
        </w:rPr>
        <w:t xml:space="preserve"> </w:t>
      </w:r>
      <w:r>
        <w:t>de</w:t>
      </w:r>
      <w:r>
        <w:rPr>
          <w:spacing w:val="-15"/>
        </w:rPr>
        <w:t xml:space="preserve"> </w:t>
      </w:r>
      <w:r>
        <w:t>nombres,</w:t>
      </w:r>
      <w:r>
        <w:rPr>
          <w:spacing w:val="-15"/>
        </w:rPr>
        <w:t xml:space="preserve"> </w:t>
      </w:r>
      <w:r>
        <w:t>ruta,</w:t>
      </w:r>
      <w:r>
        <w:rPr>
          <w:spacing w:val="-13"/>
        </w:rPr>
        <w:t xml:space="preserve"> </w:t>
      </w:r>
      <w:r>
        <w:t>ni</w:t>
      </w:r>
      <w:r>
        <w:rPr>
          <w:spacing w:val="-16"/>
        </w:rPr>
        <w:t xml:space="preserve"> </w:t>
      </w:r>
      <w:r>
        <w:rPr>
          <w:spacing w:val="-2"/>
        </w:rPr>
        <w:t xml:space="preserve">correcciones. (Aplica cuando las reservas incluyan vuelos) </w:t>
      </w:r>
    </w:p>
    <w:p w14:paraId="187A60F4">
      <w:pPr>
        <w:pStyle w:val="9"/>
        <w:spacing w:before="31" w:line="249" w:lineRule="auto"/>
        <w:ind w:left="460" w:right="33" w:rightChars="15"/>
        <w:jc w:val="both"/>
      </w:pPr>
      <w:r>
        <w:t>Al recibir el depósito que el pasajero entrega GREMTUR entiende que el pasajero se ha enterado y aceptado cada una de las condiciones, políticas de pago y cancelaciones.</w:t>
      </w:r>
    </w:p>
    <w:p w14:paraId="29E62FCF">
      <w:pPr>
        <w:pStyle w:val="9"/>
        <w:spacing w:before="20"/>
        <w:ind w:left="460" w:right="33" w:rightChars="15"/>
        <w:jc w:val="both"/>
      </w:pPr>
      <w:r>
        <w:rPr>
          <w:spacing w:val="-2"/>
        </w:rPr>
        <w:t>Las</w:t>
      </w:r>
      <w:r>
        <w:rPr>
          <w:spacing w:val="-7"/>
        </w:rPr>
        <w:t xml:space="preserve"> </w:t>
      </w:r>
      <w:r>
        <w:rPr>
          <w:spacing w:val="-2"/>
        </w:rPr>
        <w:t>visitas</w:t>
      </w:r>
      <w:r>
        <w:rPr>
          <w:spacing w:val="-5"/>
        </w:rPr>
        <w:t xml:space="preserve"> </w:t>
      </w:r>
      <w:r>
        <w:rPr>
          <w:spacing w:val="-2"/>
        </w:rPr>
        <w:t>incluidas son</w:t>
      </w:r>
      <w:r>
        <w:rPr>
          <w:spacing w:val="-5"/>
        </w:rPr>
        <w:t xml:space="preserve"> </w:t>
      </w:r>
      <w:r>
        <w:rPr>
          <w:spacing w:val="-2"/>
        </w:rPr>
        <w:t>prestadas</w:t>
      </w:r>
      <w:r>
        <w:rPr>
          <w:spacing w:val="-5"/>
        </w:rPr>
        <w:t xml:space="preserve"> </w:t>
      </w:r>
      <w:r>
        <w:rPr>
          <w:spacing w:val="-2"/>
        </w:rPr>
        <w:t>en</w:t>
      </w:r>
      <w:r>
        <w:rPr>
          <w:spacing w:val="-8"/>
        </w:rPr>
        <w:t xml:space="preserve"> </w:t>
      </w:r>
      <w:r>
        <w:rPr>
          <w:spacing w:val="-2"/>
        </w:rPr>
        <w:t>servicio</w:t>
      </w:r>
      <w:r>
        <w:rPr>
          <w:spacing w:val="-8"/>
        </w:rPr>
        <w:t xml:space="preserve"> </w:t>
      </w:r>
      <w:r>
        <w:rPr>
          <w:spacing w:val="-2"/>
        </w:rPr>
        <w:t>regular, no</w:t>
      </w:r>
      <w:r>
        <w:rPr>
          <w:spacing w:val="-6"/>
        </w:rPr>
        <w:t xml:space="preserve"> </w:t>
      </w:r>
      <w:r>
        <w:rPr>
          <w:spacing w:val="-2"/>
        </w:rPr>
        <w:t>en</w:t>
      </w:r>
      <w:r>
        <w:rPr>
          <w:spacing w:val="-8"/>
        </w:rPr>
        <w:t xml:space="preserve"> </w:t>
      </w:r>
      <w:r>
        <w:rPr>
          <w:spacing w:val="-2"/>
        </w:rPr>
        <w:t>privado.</w:t>
      </w:r>
    </w:p>
    <w:p w14:paraId="7EC4D064">
      <w:pPr>
        <w:pStyle w:val="9"/>
        <w:spacing w:before="36" w:line="247" w:lineRule="auto"/>
        <w:ind w:left="460" w:right="33" w:rightChars="15"/>
        <w:jc w:val="both"/>
      </w:pPr>
      <w:r>
        <w:t>Los hoteles mencionados como previstos al final de cada circuito están sujetos a variación, sin alterar en ningún momento su categoría.</w:t>
      </w:r>
    </w:p>
    <w:p w14:paraId="5F7B955F">
      <w:pPr>
        <w:pStyle w:val="9"/>
        <w:spacing w:before="29" w:line="254" w:lineRule="auto"/>
        <w:ind w:left="460" w:right="33" w:rightChars="15"/>
        <w:jc w:val="both"/>
      </w:pPr>
      <w:r>
        <w:t>Las</w:t>
      </w:r>
      <w:r>
        <w:rPr>
          <w:spacing w:val="-9"/>
        </w:rPr>
        <w:t xml:space="preserve"> </w:t>
      </w:r>
      <w:r>
        <w:t>habitaciones</w:t>
      </w:r>
      <w:r>
        <w:rPr>
          <w:spacing w:val="-12"/>
        </w:rPr>
        <w:t xml:space="preserve"> </w:t>
      </w:r>
      <w:r>
        <w:t>son</w:t>
      </w:r>
      <w:r>
        <w:rPr>
          <w:spacing w:val="-9"/>
        </w:rPr>
        <w:t xml:space="preserve"> </w:t>
      </w:r>
      <w:r>
        <w:t>en</w:t>
      </w:r>
      <w:r>
        <w:rPr>
          <w:spacing w:val="-15"/>
        </w:rPr>
        <w:t xml:space="preserve"> </w:t>
      </w:r>
      <w:r>
        <w:t>categoría</w:t>
      </w:r>
      <w:r>
        <w:rPr>
          <w:spacing w:val="-10"/>
        </w:rPr>
        <w:t xml:space="preserve"> </w:t>
      </w:r>
      <w:r>
        <w:t>estándar/</w:t>
      </w:r>
      <w:r>
        <w:rPr>
          <w:spacing w:val="-9"/>
        </w:rPr>
        <w:t xml:space="preserve"> </w:t>
      </w:r>
      <w:r>
        <w:t>en</w:t>
      </w:r>
      <w:r>
        <w:rPr>
          <w:spacing w:val="-15"/>
        </w:rPr>
        <w:t xml:space="preserve"> </w:t>
      </w:r>
      <w:r>
        <w:t>acomodación</w:t>
      </w:r>
      <w:r>
        <w:rPr>
          <w:spacing w:val="-10"/>
        </w:rPr>
        <w:t xml:space="preserve"> </w:t>
      </w:r>
      <w:r>
        <w:t>triple,</w:t>
      </w:r>
      <w:r>
        <w:rPr>
          <w:spacing w:val="-10"/>
        </w:rPr>
        <w:t xml:space="preserve"> </w:t>
      </w:r>
      <w:r>
        <w:t>siempre</w:t>
      </w:r>
      <w:r>
        <w:rPr>
          <w:spacing w:val="-10"/>
        </w:rPr>
        <w:t xml:space="preserve"> </w:t>
      </w:r>
      <w:r>
        <w:t>contaran</w:t>
      </w:r>
      <w:r>
        <w:rPr>
          <w:spacing w:val="-14"/>
        </w:rPr>
        <w:t xml:space="preserve"> </w:t>
      </w:r>
      <w:r>
        <w:t>con</w:t>
      </w:r>
      <w:r>
        <w:rPr>
          <w:spacing w:val="-12"/>
        </w:rPr>
        <w:t xml:space="preserve"> </w:t>
      </w:r>
      <w:r>
        <w:t>2</w:t>
      </w:r>
      <w:r>
        <w:rPr>
          <w:spacing w:val="-7"/>
        </w:rPr>
        <w:t xml:space="preserve"> </w:t>
      </w:r>
      <w:r>
        <w:t>camas En caso de no recibir copias de pasaportes</w:t>
      </w:r>
      <w:r>
        <w:rPr>
          <w:spacing w:val="-1"/>
        </w:rPr>
        <w:t xml:space="preserve"> </w:t>
      </w:r>
      <w:r>
        <w:t>colombianos en la fecha establecida, GREMTUR no se hace responsable por la información recibida, cualquier cambio o modificación será responsabilidad</w:t>
      </w:r>
      <w:r>
        <w:rPr>
          <w:spacing w:val="-11"/>
        </w:rPr>
        <w:t xml:space="preserve"> </w:t>
      </w:r>
      <w:r>
        <w:t>del</w:t>
      </w:r>
      <w:r>
        <w:rPr>
          <w:spacing w:val="-12"/>
        </w:rPr>
        <w:t xml:space="preserve"> </w:t>
      </w:r>
      <w:r>
        <w:t>pasajero</w:t>
      </w:r>
      <w:r>
        <w:rPr>
          <w:spacing w:val="-6"/>
        </w:rPr>
        <w:t xml:space="preserve"> </w:t>
      </w:r>
      <w:r>
        <w:t>y</w:t>
      </w:r>
      <w:r>
        <w:rPr>
          <w:spacing w:val="-3"/>
        </w:rPr>
        <w:t xml:space="preserve"> </w:t>
      </w:r>
      <w:r>
        <w:t>estará</w:t>
      </w:r>
      <w:r>
        <w:rPr>
          <w:spacing w:val="-6"/>
        </w:rPr>
        <w:t xml:space="preserve"> </w:t>
      </w:r>
      <w:r>
        <w:t>sujeto</w:t>
      </w:r>
      <w:r>
        <w:rPr>
          <w:spacing w:val="-6"/>
        </w:rPr>
        <w:t xml:space="preserve"> </w:t>
      </w:r>
      <w:r>
        <w:t>a</w:t>
      </w:r>
      <w:r>
        <w:rPr>
          <w:spacing w:val="-4"/>
        </w:rPr>
        <w:t xml:space="preserve"> </w:t>
      </w:r>
      <w:r>
        <w:t>las</w:t>
      </w:r>
      <w:r>
        <w:rPr>
          <w:spacing w:val="-12"/>
        </w:rPr>
        <w:t xml:space="preserve"> </w:t>
      </w:r>
      <w:r>
        <w:t>condiciones</w:t>
      </w:r>
      <w:r>
        <w:rPr>
          <w:spacing w:val="-11"/>
        </w:rPr>
        <w:t xml:space="preserve"> </w:t>
      </w:r>
      <w:r>
        <w:t>y</w:t>
      </w:r>
      <w:r>
        <w:rPr>
          <w:spacing w:val="-3"/>
        </w:rPr>
        <w:t xml:space="preserve"> </w:t>
      </w:r>
      <w:r>
        <w:t>cargos</w:t>
      </w:r>
      <w:r>
        <w:rPr>
          <w:spacing w:val="-6"/>
        </w:rPr>
        <w:t xml:space="preserve"> </w:t>
      </w:r>
      <w:r>
        <w:t>de</w:t>
      </w:r>
      <w:r>
        <w:rPr>
          <w:spacing w:val="-12"/>
        </w:rPr>
        <w:t xml:space="preserve"> </w:t>
      </w:r>
      <w:r>
        <w:t>la</w:t>
      </w:r>
      <w:r>
        <w:rPr>
          <w:spacing w:val="-9"/>
        </w:rPr>
        <w:t xml:space="preserve"> </w:t>
      </w:r>
      <w:r>
        <w:t>aerolínea,</w:t>
      </w:r>
      <w:r>
        <w:rPr>
          <w:spacing w:val="-6"/>
        </w:rPr>
        <w:t xml:space="preserve"> </w:t>
      </w:r>
      <w:r>
        <w:t>operadores terrestres y entidad migratoria por visado, nombres mal escritos o nombres cambiados por ser residentes de otros países.</w:t>
      </w:r>
    </w:p>
    <w:p w14:paraId="231E3FE5">
      <w:pPr>
        <w:pStyle w:val="9"/>
        <w:spacing w:before="4"/>
        <w:ind w:left="460" w:right="33" w:rightChars="15"/>
        <w:jc w:val="both"/>
      </w:pPr>
      <w:r>
        <w:t>Los</w:t>
      </w:r>
      <w:r>
        <w:rPr>
          <w:spacing w:val="-18"/>
        </w:rPr>
        <w:t xml:space="preserve"> </w:t>
      </w:r>
      <w:r>
        <w:t>documentos</w:t>
      </w:r>
      <w:r>
        <w:rPr>
          <w:spacing w:val="-12"/>
        </w:rPr>
        <w:t xml:space="preserve"> </w:t>
      </w:r>
      <w:r>
        <w:t>de</w:t>
      </w:r>
      <w:r>
        <w:rPr>
          <w:spacing w:val="-10"/>
        </w:rPr>
        <w:t xml:space="preserve"> </w:t>
      </w:r>
      <w:r>
        <w:t>viaje</w:t>
      </w:r>
      <w:r>
        <w:rPr>
          <w:spacing w:val="-15"/>
        </w:rPr>
        <w:t xml:space="preserve"> </w:t>
      </w:r>
      <w:r>
        <w:t>se</w:t>
      </w:r>
      <w:r>
        <w:rPr>
          <w:spacing w:val="-11"/>
        </w:rPr>
        <w:t xml:space="preserve"> </w:t>
      </w:r>
      <w:r>
        <w:t>entregarán</w:t>
      </w:r>
      <w:r>
        <w:rPr>
          <w:spacing w:val="-15"/>
        </w:rPr>
        <w:t xml:space="preserve"> </w:t>
      </w:r>
      <w:r>
        <w:t>08</w:t>
      </w:r>
      <w:r>
        <w:rPr>
          <w:spacing w:val="-10"/>
        </w:rPr>
        <w:t xml:space="preserve"> </w:t>
      </w:r>
      <w:r>
        <w:t>días</w:t>
      </w:r>
      <w:r>
        <w:rPr>
          <w:spacing w:val="-11"/>
        </w:rPr>
        <w:t xml:space="preserve"> </w:t>
      </w:r>
      <w:r>
        <w:t>antes</w:t>
      </w:r>
      <w:r>
        <w:rPr>
          <w:spacing w:val="-13"/>
        </w:rPr>
        <w:t xml:space="preserve"> </w:t>
      </w:r>
      <w:r>
        <w:t>de</w:t>
      </w:r>
      <w:r>
        <w:rPr>
          <w:spacing w:val="-11"/>
        </w:rPr>
        <w:t xml:space="preserve"> </w:t>
      </w:r>
      <w:r>
        <w:t>la</w:t>
      </w:r>
      <w:r>
        <w:rPr>
          <w:spacing w:val="-10"/>
        </w:rPr>
        <w:t xml:space="preserve"> </w:t>
      </w:r>
      <w:r>
        <w:rPr>
          <w:spacing w:val="-2"/>
        </w:rPr>
        <w:t>salida.</w:t>
      </w:r>
    </w:p>
    <w:p w14:paraId="5A85FA9F">
      <w:pPr>
        <w:pStyle w:val="9"/>
        <w:spacing w:before="39" w:line="249" w:lineRule="auto"/>
        <w:ind w:left="460" w:right="33" w:rightChars="15"/>
        <w:jc w:val="both"/>
      </w:pPr>
      <w:r>
        <w:t>Itinerario sujeto a cambio sin previo aviso y de acuerdo con las disposiciones y restricciones de cada país por pandemia, cierre de fronteras, conflictos políticos y/o cancelación de la operación aérea o algo similar.</w:t>
      </w:r>
    </w:p>
    <w:p w14:paraId="60EC9C12">
      <w:pPr>
        <w:pStyle w:val="9"/>
        <w:spacing w:before="16"/>
        <w:ind w:left="460" w:right="33" w:rightChars="15"/>
        <w:jc w:val="both"/>
      </w:pPr>
      <w:r>
        <w:t>En</w:t>
      </w:r>
      <w:r>
        <w:rPr>
          <w:spacing w:val="-18"/>
        </w:rPr>
        <w:t xml:space="preserve"> </w:t>
      </w:r>
      <w:r>
        <w:t>caso</w:t>
      </w:r>
      <w:r>
        <w:rPr>
          <w:spacing w:val="-15"/>
        </w:rPr>
        <w:t xml:space="preserve"> </w:t>
      </w:r>
      <w:r>
        <w:t>de</w:t>
      </w:r>
      <w:r>
        <w:rPr>
          <w:spacing w:val="-15"/>
        </w:rPr>
        <w:t xml:space="preserve"> </w:t>
      </w:r>
      <w:r>
        <w:t>no</w:t>
      </w:r>
      <w:r>
        <w:rPr>
          <w:spacing w:val="-14"/>
        </w:rPr>
        <w:t xml:space="preserve"> </w:t>
      </w:r>
      <w:r>
        <w:t>tomar</w:t>
      </w:r>
      <w:r>
        <w:rPr>
          <w:spacing w:val="-11"/>
        </w:rPr>
        <w:t xml:space="preserve"> </w:t>
      </w:r>
      <w:r>
        <w:t>algún</w:t>
      </w:r>
      <w:r>
        <w:rPr>
          <w:spacing w:val="-15"/>
        </w:rPr>
        <w:t xml:space="preserve"> </w:t>
      </w:r>
      <w:r>
        <w:t>servicio</w:t>
      </w:r>
      <w:r>
        <w:rPr>
          <w:spacing w:val="-12"/>
        </w:rPr>
        <w:t xml:space="preserve"> </w:t>
      </w:r>
      <w:r>
        <w:t>del</w:t>
      </w:r>
      <w:r>
        <w:rPr>
          <w:spacing w:val="-15"/>
        </w:rPr>
        <w:t xml:space="preserve"> </w:t>
      </w:r>
      <w:r>
        <w:t>programa</w:t>
      </w:r>
      <w:r>
        <w:rPr>
          <w:spacing w:val="-15"/>
        </w:rPr>
        <w:t xml:space="preserve"> </w:t>
      </w:r>
      <w:r>
        <w:t>NO</w:t>
      </w:r>
      <w:r>
        <w:rPr>
          <w:spacing w:val="-15"/>
        </w:rPr>
        <w:t xml:space="preserve"> </w:t>
      </w:r>
      <w:r>
        <w:t>será</w:t>
      </w:r>
      <w:r>
        <w:rPr>
          <w:spacing w:val="-11"/>
        </w:rPr>
        <w:t xml:space="preserve"> </w:t>
      </w:r>
      <w:r>
        <w:rPr>
          <w:spacing w:val="-2"/>
        </w:rPr>
        <w:t>reembolsable.</w:t>
      </w:r>
    </w:p>
    <w:p w14:paraId="702C5779">
      <w:pPr>
        <w:spacing w:before="36" w:line="247" w:lineRule="auto"/>
        <w:ind w:left="460" w:right="33" w:rightChars="15"/>
        <w:jc w:val="both"/>
      </w:pPr>
      <w:r>
        <w:t>Pasajeros</w:t>
      </w:r>
      <w:r>
        <w:rPr>
          <w:spacing w:val="-9"/>
        </w:rPr>
        <w:t xml:space="preserve"> </w:t>
      </w:r>
      <w:r>
        <w:t>mayores</w:t>
      </w:r>
      <w:r>
        <w:rPr>
          <w:spacing w:val="-7"/>
        </w:rPr>
        <w:t xml:space="preserve"> </w:t>
      </w:r>
      <w:r>
        <w:t>de</w:t>
      </w:r>
      <w:r>
        <w:rPr>
          <w:spacing w:val="-9"/>
        </w:rPr>
        <w:t xml:space="preserve"> </w:t>
      </w:r>
      <w:r>
        <w:rPr>
          <w:b/>
        </w:rPr>
        <w:t>69</w:t>
      </w:r>
      <w:r>
        <w:rPr>
          <w:b/>
          <w:spacing w:val="-9"/>
        </w:rPr>
        <w:t xml:space="preserve"> </w:t>
      </w:r>
      <w:r>
        <w:rPr>
          <w:b/>
        </w:rPr>
        <w:t>años</w:t>
      </w:r>
      <w:r>
        <w:rPr>
          <w:b/>
          <w:spacing w:val="-3"/>
        </w:rPr>
        <w:t xml:space="preserve"> </w:t>
      </w:r>
      <w:r>
        <w:rPr>
          <w:b/>
        </w:rPr>
        <w:t>hasta</w:t>
      </w:r>
      <w:r>
        <w:rPr>
          <w:b/>
          <w:spacing w:val="-6"/>
        </w:rPr>
        <w:t xml:space="preserve"> </w:t>
      </w:r>
      <w:r>
        <w:rPr>
          <w:b/>
        </w:rPr>
        <w:t>85</w:t>
      </w:r>
      <w:r>
        <w:rPr>
          <w:b/>
          <w:spacing w:val="-9"/>
        </w:rPr>
        <w:t xml:space="preserve"> </w:t>
      </w:r>
      <w:r>
        <w:rPr>
          <w:b/>
        </w:rPr>
        <w:t>años</w:t>
      </w:r>
      <w:r>
        <w:rPr>
          <w:b/>
          <w:spacing w:val="-3"/>
        </w:rPr>
        <w:t xml:space="preserve"> </w:t>
      </w:r>
      <w:r>
        <w:t>deben</w:t>
      </w:r>
      <w:r>
        <w:rPr>
          <w:spacing w:val="-9"/>
        </w:rPr>
        <w:t xml:space="preserve"> </w:t>
      </w:r>
      <w:r>
        <w:t>pagar</w:t>
      </w:r>
      <w:r>
        <w:rPr>
          <w:spacing w:val="-9"/>
        </w:rPr>
        <w:t xml:space="preserve"> </w:t>
      </w:r>
      <w:r>
        <w:t>un</w:t>
      </w:r>
      <w:r>
        <w:rPr>
          <w:spacing w:val="-7"/>
        </w:rPr>
        <w:t xml:space="preserve"> </w:t>
      </w:r>
      <w:r>
        <w:t>suplemento</w:t>
      </w:r>
      <w:r>
        <w:rPr>
          <w:spacing w:val="-8"/>
        </w:rPr>
        <w:t xml:space="preserve"> </w:t>
      </w:r>
      <w:r>
        <w:t>en</w:t>
      </w:r>
      <w:r>
        <w:rPr>
          <w:spacing w:val="-9"/>
        </w:rPr>
        <w:t xml:space="preserve"> </w:t>
      </w:r>
      <w:r>
        <w:t>la</w:t>
      </w:r>
      <w:r>
        <w:rPr>
          <w:spacing w:val="-6"/>
        </w:rPr>
        <w:t xml:space="preserve"> </w:t>
      </w:r>
      <w:r>
        <w:t>tarjeta</w:t>
      </w:r>
      <w:r>
        <w:rPr>
          <w:spacing w:val="-6"/>
        </w:rPr>
        <w:t xml:space="preserve"> </w:t>
      </w:r>
      <w:r>
        <w:t>médica</w:t>
      </w:r>
      <w:r>
        <w:rPr>
          <w:spacing w:val="-5"/>
        </w:rPr>
        <w:t xml:space="preserve"> </w:t>
      </w:r>
      <w:r>
        <w:t xml:space="preserve">de </w:t>
      </w:r>
      <w:r>
        <w:rPr>
          <w:spacing w:val="-2"/>
        </w:rPr>
        <w:t>asistencia.</w:t>
      </w:r>
    </w:p>
    <w:p w14:paraId="70249D3D">
      <w:pPr>
        <w:pStyle w:val="9"/>
        <w:spacing w:before="101"/>
        <w:ind w:left="460" w:right="33" w:rightChars="15"/>
        <w:jc w:val="both"/>
      </w:pPr>
      <w:r>
        <w:t>La</w:t>
      </w:r>
      <w:r>
        <w:rPr>
          <w:spacing w:val="-18"/>
        </w:rPr>
        <w:t xml:space="preserve"> </w:t>
      </w:r>
      <w:r>
        <w:t>asistencia</w:t>
      </w:r>
      <w:r>
        <w:rPr>
          <w:spacing w:val="-15"/>
        </w:rPr>
        <w:t xml:space="preserve"> </w:t>
      </w:r>
      <w:r>
        <w:t>médica</w:t>
      </w:r>
      <w:r>
        <w:rPr>
          <w:spacing w:val="-15"/>
        </w:rPr>
        <w:t xml:space="preserve"> </w:t>
      </w:r>
      <w:r>
        <w:t>cubre</w:t>
      </w:r>
      <w:r>
        <w:rPr>
          <w:spacing w:val="-15"/>
        </w:rPr>
        <w:t xml:space="preserve"> </w:t>
      </w:r>
      <w:r>
        <w:t>a</w:t>
      </w:r>
      <w:r>
        <w:rPr>
          <w:spacing w:val="-14"/>
        </w:rPr>
        <w:t xml:space="preserve"> </w:t>
      </w:r>
      <w:r>
        <w:t>nivel</w:t>
      </w:r>
      <w:r>
        <w:rPr>
          <w:spacing w:val="-16"/>
        </w:rPr>
        <w:t xml:space="preserve"> </w:t>
      </w:r>
      <w:r>
        <w:t>mundial</w:t>
      </w:r>
      <w:r>
        <w:rPr>
          <w:spacing w:val="-13"/>
        </w:rPr>
        <w:t xml:space="preserve"> </w:t>
      </w:r>
      <w:r>
        <w:t>excepto</w:t>
      </w:r>
      <w:r>
        <w:rPr>
          <w:spacing w:val="-15"/>
        </w:rPr>
        <w:t xml:space="preserve"> </w:t>
      </w:r>
      <w:r>
        <w:t>en</w:t>
      </w:r>
      <w:r>
        <w:rPr>
          <w:spacing w:val="-14"/>
        </w:rPr>
        <w:t xml:space="preserve"> </w:t>
      </w:r>
      <w:r>
        <w:t>el</w:t>
      </w:r>
      <w:r>
        <w:rPr>
          <w:spacing w:val="-15"/>
        </w:rPr>
        <w:t xml:space="preserve"> </w:t>
      </w:r>
      <w:r>
        <w:t>país</w:t>
      </w:r>
      <w:r>
        <w:rPr>
          <w:spacing w:val="-15"/>
        </w:rPr>
        <w:t xml:space="preserve"> </w:t>
      </w:r>
      <w:r>
        <w:t>de</w:t>
      </w:r>
      <w:r>
        <w:rPr>
          <w:spacing w:val="-11"/>
        </w:rPr>
        <w:t xml:space="preserve"> </w:t>
      </w:r>
      <w:r>
        <w:t>residencia</w:t>
      </w:r>
      <w:r>
        <w:rPr>
          <w:spacing w:val="-15"/>
        </w:rPr>
        <w:t xml:space="preserve"> </w:t>
      </w:r>
      <w:r>
        <w:t>del</w:t>
      </w:r>
      <w:r>
        <w:rPr>
          <w:spacing w:val="-12"/>
        </w:rPr>
        <w:t xml:space="preserve"> </w:t>
      </w:r>
      <w:r>
        <w:rPr>
          <w:spacing w:val="-2"/>
        </w:rPr>
        <w:t>pasajero.</w:t>
      </w:r>
    </w:p>
    <w:p w14:paraId="47B116BC">
      <w:pPr>
        <w:pStyle w:val="9"/>
        <w:spacing w:before="38"/>
        <w:ind w:left="460" w:right="33" w:rightChars="15"/>
        <w:jc w:val="both"/>
      </w:pPr>
      <w:r>
        <w:t>Si el pasajero tiene alguna condición de discapacidad deberá llevar sus elementos de ayuda (uso de bastón, silla de ruedas plegable, muletas, etc.), debe viajar con un acompañante que le asista</w:t>
      </w:r>
    </w:p>
    <w:p w14:paraId="6FC20196">
      <w:pPr>
        <w:pStyle w:val="9"/>
        <w:spacing w:before="92" w:line="242" w:lineRule="auto"/>
        <w:ind w:left="460" w:right="33" w:rightChars="15"/>
        <w:jc w:val="both"/>
      </w:pPr>
      <w:r>
        <w:t>en todo lo referente al viaje, debe tener en cuenta que algunos recorridos no tienen acceso para silla de ruedas, lo cual quiere decir no podrá disfrutar en un 100% su viaje.</w:t>
      </w:r>
    </w:p>
    <w:p w14:paraId="00C3C8CA">
      <w:pPr>
        <w:pStyle w:val="9"/>
        <w:spacing w:line="247" w:lineRule="auto"/>
        <w:ind w:left="460" w:right="33" w:rightChars="15"/>
        <w:jc w:val="both"/>
      </w:pPr>
      <w:r>
        <w:t>Cualquier reprogramación de fecha que se genere, el pasajero deberá asumir las diferencias a las que haya lugar por tiquetes aéreos o porción terrestre.</w:t>
      </w:r>
    </w:p>
    <w:p w14:paraId="71FA9312">
      <w:pPr>
        <w:pStyle w:val="9"/>
        <w:spacing w:before="26" w:line="252" w:lineRule="auto"/>
        <w:ind w:left="460" w:right="33" w:rightChars="15"/>
        <w:jc w:val="both"/>
      </w:pPr>
      <w:r>
        <w:t>GREMTUR</w:t>
      </w:r>
      <w:r>
        <w:rPr>
          <w:spacing w:val="-7"/>
        </w:rPr>
        <w:t xml:space="preserve"> </w:t>
      </w:r>
      <w:r>
        <w:t>no</w:t>
      </w:r>
      <w:r>
        <w:rPr>
          <w:spacing w:val="-4"/>
        </w:rPr>
        <w:t xml:space="preserve"> </w:t>
      </w:r>
      <w:r>
        <w:t>es</w:t>
      </w:r>
      <w:r>
        <w:rPr>
          <w:spacing w:val="-7"/>
        </w:rPr>
        <w:t xml:space="preserve"> </w:t>
      </w:r>
      <w:r>
        <w:t>responsable</w:t>
      </w:r>
      <w:r>
        <w:rPr>
          <w:spacing w:val="-3"/>
        </w:rPr>
        <w:t xml:space="preserve"> </w:t>
      </w:r>
      <w:r>
        <w:t>por</w:t>
      </w:r>
      <w:r>
        <w:rPr>
          <w:spacing w:val="-7"/>
        </w:rPr>
        <w:t xml:space="preserve"> </w:t>
      </w:r>
      <w:r>
        <w:t>la</w:t>
      </w:r>
      <w:r>
        <w:rPr>
          <w:spacing w:val="-4"/>
        </w:rPr>
        <w:t xml:space="preserve"> </w:t>
      </w:r>
      <w:r>
        <w:t>condición</w:t>
      </w:r>
      <w:r>
        <w:rPr>
          <w:spacing w:val="-4"/>
        </w:rPr>
        <w:t xml:space="preserve"> </w:t>
      </w:r>
      <w:r>
        <w:t>migratoria</w:t>
      </w:r>
      <w:r>
        <w:rPr>
          <w:spacing w:val="-3"/>
        </w:rPr>
        <w:t xml:space="preserve"> </w:t>
      </w:r>
      <w:r>
        <w:t>de</w:t>
      </w:r>
      <w:r>
        <w:rPr>
          <w:spacing w:val="-7"/>
        </w:rPr>
        <w:t xml:space="preserve"> </w:t>
      </w:r>
      <w:r>
        <w:t>las</w:t>
      </w:r>
      <w:r>
        <w:rPr>
          <w:spacing w:val="-7"/>
        </w:rPr>
        <w:t xml:space="preserve"> </w:t>
      </w:r>
      <w:r>
        <w:t>personas</w:t>
      </w:r>
      <w:r>
        <w:rPr>
          <w:spacing w:val="-3"/>
        </w:rPr>
        <w:t xml:space="preserve"> </w:t>
      </w:r>
      <w:r>
        <w:t>que</w:t>
      </w:r>
      <w:r>
        <w:rPr>
          <w:spacing w:val="-7"/>
        </w:rPr>
        <w:t xml:space="preserve"> </w:t>
      </w:r>
      <w:r>
        <w:t>toman</w:t>
      </w:r>
      <w:r>
        <w:rPr>
          <w:spacing w:val="-1"/>
        </w:rPr>
        <w:t xml:space="preserve"> </w:t>
      </w:r>
      <w:r>
        <w:t>los</w:t>
      </w:r>
      <w:r>
        <w:rPr>
          <w:spacing w:val="-7"/>
        </w:rPr>
        <w:t xml:space="preserve"> </w:t>
      </w:r>
      <w:r>
        <w:t>paquetes promocionados, como tampoco presta asesoría al respecto. Es responsabilidad del pasajero asesorarse</w:t>
      </w:r>
      <w:r>
        <w:rPr>
          <w:spacing w:val="-16"/>
        </w:rPr>
        <w:t xml:space="preserve"> </w:t>
      </w:r>
      <w:r>
        <w:t>con</w:t>
      </w:r>
      <w:r>
        <w:rPr>
          <w:spacing w:val="-15"/>
        </w:rPr>
        <w:t xml:space="preserve"> </w:t>
      </w:r>
      <w:r>
        <w:t>el</w:t>
      </w:r>
      <w:r>
        <w:rPr>
          <w:spacing w:val="-15"/>
        </w:rPr>
        <w:t xml:space="preserve"> </w:t>
      </w:r>
      <w:r>
        <w:t>departamento</w:t>
      </w:r>
      <w:r>
        <w:rPr>
          <w:spacing w:val="-15"/>
        </w:rPr>
        <w:t xml:space="preserve"> </w:t>
      </w:r>
      <w:r>
        <w:t>de</w:t>
      </w:r>
      <w:r>
        <w:rPr>
          <w:spacing w:val="-15"/>
        </w:rPr>
        <w:t xml:space="preserve"> </w:t>
      </w:r>
      <w:r>
        <w:t>migración</w:t>
      </w:r>
      <w:r>
        <w:rPr>
          <w:spacing w:val="-15"/>
        </w:rPr>
        <w:t xml:space="preserve"> </w:t>
      </w:r>
      <w:r>
        <w:t>en</w:t>
      </w:r>
      <w:r>
        <w:rPr>
          <w:spacing w:val="-15"/>
        </w:rPr>
        <w:t xml:space="preserve"> </w:t>
      </w:r>
      <w:r>
        <w:t>Colombia</w:t>
      </w:r>
      <w:r>
        <w:rPr>
          <w:spacing w:val="-15"/>
        </w:rPr>
        <w:t xml:space="preserve"> </w:t>
      </w:r>
      <w:r>
        <w:t>sobre</w:t>
      </w:r>
      <w:r>
        <w:rPr>
          <w:spacing w:val="-15"/>
        </w:rPr>
        <w:t xml:space="preserve"> </w:t>
      </w:r>
      <w:r>
        <w:t>los</w:t>
      </w:r>
      <w:r>
        <w:rPr>
          <w:spacing w:val="-15"/>
        </w:rPr>
        <w:t xml:space="preserve"> </w:t>
      </w:r>
      <w:r>
        <w:t>requisitos</w:t>
      </w:r>
      <w:r>
        <w:rPr>
          <w:spacing w:val="-15"/>
        </w:rPr>
        <w:t xml:space="preserve"> </w:t>
      </w:r>
      <w:r>
        <w:t>según</w:t>
      </w:r>
      <w:r>
        <w:rPr>
          <w:spacing w:val="-15"/>
        </w:rPr>
        <w:t xml:space="preserve"> </w:t>
      </w:r>
      <w:r>
        <w:t>su</w:t>
      </w:r>
      <w:r>
        <w:rPr>
          <w:spacing w:val="-15"/>
        </w:rPr>
        <w:t xml:space="preserve"> </w:t>
      </w:r>
      <w:r>
        <w:t>condición migratoria, ya sea como residente en Colombia o de otro país. GREMTUR sugiere a los pasajeros que</w:t>
      </w:r>
      <w:r>
        <w:rPr>
          <w:spacing w:val="-11"/>
        </w:rPr>
        <w:t xml:space="preserve"> </w:t>
      </w:r>
      <w:r>
        <w:t>revisen</w:t>
      </w:r>
      <w:r>
        <w:rPr>
          <w:spacing w:val="-10"/>
        </w:rPr>
        <w:t xml:space="preserve"> </w:t>
      </w:r>
      <w:r>
        <w:t>las</w:t>
      </w:r>
      <w:r>
        <w:rPr>
          <w:spacing w:val="-10"/>
        </w:rPr>
        <w:t xml:space="preserve"> </w:t>
      </w:r>
      <w:r>
        <w:t>prohibiciones</w:t>
      </w:r>
      <w:r>
        <w:rPr>
          <w:spacing w:val="-10"/>
        </w:rPr>
        <w:t xml:space="preserve"> </w:t>
      </w:r>
      <w:r>
        <w:t>al</w:t>
      </w:r>
      <w:r>
        <w:rPr>
          <w:spacing w:val="-10"/>
        </w:rPr>
        <w:t xml:space="preserve"> </w:t>
      </w:r>
      <w:r>
        <w:t>viajar,</w:t>
      </w:r>
      <w:r>
        <w:rPr>
          <w:spacing w:val="-10"/>
        </w:rPr>
        <w:t xml:space="preserve"> </w:t>
      </w:r>
      <w:r>
        <w:t>las</w:t>
      </w:r>
      <w:r>
        <w:rPr>
          <w:spacing w:val="-10"/>
        </w:rPr>
        <w:t xml:space="preserve"> </w:t>
      </w:r>
      <w:r>
        <w:t>advertencias,</w:t>
      </w:r>
      <w:r>
        <w:rPr>
          <w:spacing w:val="-10"/>
        </w:rPr>
        <w:t xml:space="preserve"> </w:t>
      </w:r>
      <w:r>
        <w:t>visados,</w:t>
      </w:r>
      <w:r>
        <w:rPr>
          <w:spacing w:val="-10"/>
        </w:rPr>
        <w:t xml:space="preserve"> </w:t>
      </w:r>
      <w:r>
        <w:t>permisos,</w:t>
      </w:r>
      <w:r>
        <w:rPr>
          <w:spacing w:val="-10"/>
        </w:rPr>
        <w:t xml:space="preserve"> </w:t>
      </w:r>
      <w:r>
        <w:t>anuncios</w:t>
      </w:r>
      <w:r>
        <w:rPr>
          <w:spacing w:val="-10"/>
        </w:rPr>
        <w:t xml:space="preserve"> </w:t>
      </w:r>
      <w:r>
        <w:t>y</w:t>
      </w:r>
      <w:r>
        <w:rPr>
          <w:spacing w:val="-9"/>
        </w:rPr>
        <w:t xml:space="preserve"> </w:t>
      </w:r>
      <w:r>
        <w:t>consejos</w:t>
      </w:r>
      <w:r>
        <w:rPr>
          <w:spacing w:val="-13"/>
        </w:rPr>
        <w:t xml:space="preserve"> </w:t>
      </w:r>
      <w:r>
        <w:t>que expide</w:t>
      </w:r>
      <w:r>
        <w:rPr>
          <w:spacing w:val="-11"/>
        </w:rPr>
        <w:t xml:space="preserve"> </w:t>
      </w:r>
      <w:r>
        <w:t>el</w:t>
      </w:r>
      <w:r>
        <w:rPr>
          <w:spacing w:val="-11"/>
        </w:rPr>
        <w:t xml:space="preserve"> </w:t>
      </w:r>
      <w:r>
        <w:t>gobierno</w:t>
      </w:r>
      <w:r>
        <w:rPr>
          <w:spacing w:val="-12"/>
        </w:rPr>
        <w:t xml:space="preserve"> </w:t>
      </w:r>
      <w:r>
        <w:t>colombiano</w:t>
      </w:r>
      <w:r>
        <w:rPr>
          <w:spacing w:val="-7"/>
        </w:rPr>
        <w:t xml:space="preserve"> </w:t>
      </w:r>
      <w:r>
        <w:t>antes</w:t>
      </w:r>
      <w:r>
        <w:rPr>
          <w:spacing w:val="-10"/>
        </w:rPr>
        <w:t xml:space="preserve"> </w:t>
      </w:r>
      <w:r>
        <w:t>de</w:t>
      </w:r>
      <w:r>
        <w:rPr>
          <w:spacing w:val="-10"/>
        </w:rPr>
        <w:t xml:space="preserve"> </w:t>
      </w:r>
      <w:r>
        <w:t>reservar</w:t>
      </w:r>
      <w:r>
        <w:rPr>
          <w:spacing w:val="-12"/>
        </w:rPr>
        <w:t xml:space="preserve"> </w:t>
      </w:r>
      <w:r>
        <w:t>un</w:t>
      </w:r>
      <w:r>
        <w:rPr>
          <w:spacing w:val="-10"/>
        </w:rPr>
        <w:t xml:space="preserve"> </w:t>
      </w:r>
      <w:r>
        <w:t>viaje</w:t>
      </w:r>
      <w:r>
        <w:rPr>
          <w:spacing w:val="-13"/>
        </w:rPr>
        <w:t xml:space="preserve"> </w:t>
      </w:r>
      <w:r>
        <w:t>con</w:t>
      </w:r>
      <w:r>
        <w:rPr>
          <w:spacing w:val="-14"/>
        </w:rPr>
        <w:t xml:space="preserve"> </w:t>
      </w:r>
      <w:r>
        <w:t>destino</w:t>
      </w:r>
      <w:r>
        <w:rPr>
          <w:spacing w:val="28"/>
        </w:rPr>
        <w:t xml:space="preserve"> </w:t>
      </w:r>
      <w:r>
        <w:t>Internacional.</w:t>
      </w:r>
      <w:r>
        <w:rPr>
          <w:spacing w:val="-2"/>
        </w:rPr>
        <w:t xml:space="preserve"> </w:t>
      </w:r>
      <w:r>
        <w:t>GREMTUR</w:t>
      </w:r>
      <w:r>
        <w:rPr>
          <w:spacing w:val="-2"/>
        </w:rPr>
        <w:t xml:space="preserve"> </w:t>
      </w:r>
      <w:r>
        <w:t>no es responsable por los cambios operacionales que pueda tener la aerolínea.</w:t>
      </w:r>
    </w:p>
    <w:p w14:paraId="34E90164">
      <w:pPr>
        <w:pStyle w:val="9"/>
        <w:spacing w:before="26"/>
        <w:ind w:left="460" w:right="33" w:rightChars="15"/>
        <w:jc w:val="both"/>
        <w:rPr>
          <w:b/>
        </w:rPr>
      </w:pPr>
      <w:r>
        <w:t>La</w:t>
      </w:r>
      <w:r>
        <w:rPr>
          <w:spacing w:val="-13"/>
        </w:rPr>
        <w:t xml:space="preserve"> </w:t>
      </w:r>
      <w:r>
        <w:t>aerolínea</w:t>
      </w:r>
      <w:r>
        <w:rPr>
          <w:spacing w:val="-9"/>
        </w:rPr>
        <w:t xml:space="preserve"> </w:t>
      </w:r>
      <w:r>
        <w:t>puede</w:t>
      </w:r>
      <w:r>
        <w:rPr>
          <w:spacing w:val="-12"/>
        </w:rPr>
        <w:t xml:space="preserve"> </w:t>
      </w:r>
      <w:r>
        <w:t>modificar</w:t>
      </w:r>
      <w:r>
        <w:rPr>
          <w:spacing w:val="-8"/>
        </w:rPr>
        <w:t xml:space="preserve"> </w:t>
      </w:r>
      <w:r>
        <w:t>en</w:t>
      </w:r>
      <w:r>
        <w:rPr>
          <w:spacing w:val="-12"/>
        </w:rPr>
        <w:t xml:space="preserve"> </w:t>
      </w:r>
      <w:r>
        <w:t>cualquier</w:t>
      </w:r>
      <w:r>
        <w:rPr>
          <w:spacing w:val="-8"/>
        </w:rPr>
        <w:t xml:space="preserve"> </w:t>
      </w:r>
      <w:r>
        <w:t>momento</w:t>
      </w:r>
      <w:r>
        <w:rPr>
          <w:spacing w:val="-12"/>
        </w:rPr>
        <w:t xml:space="preserve"> </w:t>
      </w:r>
      <w:r>
        <w:t>los</w:t>
      </w:r>
      <w:r>
        <w:rPr>
          <w:spacing w:val="-9"/>
        </w:rPr>
        <w:t xml:space="preserve"> </w:t>
      </w:r>
      <w:r>
        <w:t>horarios</w:t>
      </w:r>
      <w:r>
        <w:rPr>
          <w:spacing w:val="-11"/>
        </w:rPr>
        <w:t xml:space="preserve"> </w:t>
      </w:r>
      <w:r>
        <w:t>de</w:t>
      </w:r>
      <w:r>
        <w:rPr>
          <w:spacing w:val="-6"/>
        </w:rPr>
        <w:t xml:space="preserve"> </w:t>
      </w:r>
      <w:r>
        <w:rPr>
          <w:spacing w:val="-2"/>
        </w:rPr>
        <w:t>vuelo</w:t>
      </w:r>
      <w:r>
        <w:rPr>
          <w:b/>
          <w:spacing w:val="-2"/>
        </w:rPr>
        <w:t>.</w:t>
      </w:r>
    </w:p>
    <w:p w14:paraId="69E73543">
      <w:pPr>
        <w:pStyle w:val="9"/>
        <w:spacing w:before="46" w:line="247" w:lineRule="auto"/>
        <w:ind w:left="460" w:right="33" w:rightChars="15"/>
        <w:jc w:val="both"/>
      </w:pPr>
      <w:r>
        <w:t>En caso de que los pasajeros cambien por cuenta propia los vuelos confirmados, será responsabilidad del pasajero cubrir todos los gastos que se generen en porciones terrestres, vuelos, y servicios no utilizados.</w:t>
      </w:r>
    </w:p>
    <w:p w14:paraId="65F346AB">
      <w:pPr>
        <w:spacing w:line="247" w:lineRule="auto"/>
        <w:ind w:right="33" w:rightChars="15"/>
        <w:jc w:val="both"/>
        <w:sectPr>
          <w:pgSz w:w="11940" w:h="16860"/>
          <w:pgMar w:top="1840" w:right="620" w:bottom="280" w:left="980" w:header="476" w:footer="0" w:gutter="0"/>
          <w:cols w:space="720" w:num="1"/>
        </w:sectPr>
      </w:pPr>
    </w:p>
    <w:p w14:paraId="40EB0D93">
      <w:pPr>
        <w:pStyle w:val="9"/>
        <w:spacing w:before="93" w:line="249" w:lineRule="auto"/>
        <w:ind w:left="460" w:right="33" w:rightChars="15"/>
        <w:jc w:val="both"/>
      </w:pPr>
      <w:r>
        <w:t>El tiquete del presente programa adquirido es punto a punto, es decir el origen y regreso serán los confirmados en la entrega de su tiquete aéreo, por lo tanto, no permite cambio de ruta o uso parcial. 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perderá en su totalidad el tiquete aplicando la regla de la tarifa aérea promocional</w:t>
      </w:r>
      <w:r>
        <w:rPr>
          <w:spacing w:val="-16"/>
        </w:rPr>
        <w:t xml:space="preserve"> </w:t>
      </w:r>
      <w:r>
        <w:t>“no</w:t>
      </w:r>
      <w:r>
        <w:rPr>
          <w:spacing w:val="-11"/>
        </w:rPr>
        <w:t xml:space="preserve"> </w:t>
      </w:r>
      <w:r>
        <w:t>permite</w:t>
      </w:r>
      <w:r>
        <w:rPr>
          <w:spacing w:val="-15"/>
        </w:rPr>
        <w:t xml:space="preserve"> </w:t>
      </w:r>
      <w:r>
        <w:t>cambio</w:t>
      </w:r>
      <w:r>
        <w:rPr>
          <w:spacing w:val="-14"/>
        </w:rPr>
        <w:t xml:space="preserve"> </w:t>
      </w:r>
      <w:r>
        <w:t>de</w:t>
      </w:r>
      <w:r>
        <w:rPr>
          <w:spacing w:val="-13"/>
        </w:rPr>
        <w:t xml:space="preserve"> </w:t>
      </w:r>
      <w:r>
        <w:t>fecha</w:t>
      </w:r>
      <w:r>
        <w:rPr>
          <w:spacing w:val="-12"/>
        </w:rPr>
        <w:t xml:space="preserve"> </w:t>
      </w:r>
      <w:r>
        <w:t>ni</w:t>
      </w:r>
      <w:r>
        <w:rPr>
          <w:spacing w:val="-15"/>
        </w:rPr>
        <w:t xml:space="preserve"> </w:t>
      </w:r>
      <w:r>
        <w:t>ruta”</w:t>
      </w:r>
      <w:r>
        <w:rPr>
          <w:spacing w:val="-16"/>
        </w:rPr>
        <w:t xml:space="preserve"> </w:t>
      </w:r>
      <w:r>
        <w:t>por</w:t>
      </w:r>
      <w:r>
        <w:rPr>
          <w:spacing w:val="-11"/>
        </w:rPr>
        <w:t xml:space="preserve"> </w:t>
      </w:r>
      <w:r>
        <w:t>lo</w:t>
      </w:r>
      <w:r>
        <w:rPr>
          <w:spacing w:val="-12"/>
        </w:rPr>
        <w:t xml:space="preserve"> </w:t>
      </w:r>
      <w:r>
        <w:t>tanto</w:t>
      </w:r>
      <w:r>
        <w:rPr>
          <w:spacing w:val="-13"/>
        </w:rPr>
        <w:t xml:space="preserve"> </w:t>
      </w:r>
      <w:r>
        <w:t>no</w:t>
      </w:r>
      <w:r>
        <w:rPr>
          <w:spacing w:val="-15"/>
        </w:rPr>
        <w:t xml:space="preserve"> </w:t>
      </w:r>
      <w:r>
        <w:t>hay</w:t>
      </w:r>
      <w:r>
        <w:rPr>
          <w:spacing w:val="-11"/>
        </w:rPr>
        <w:t xml:space="preserve"> </w:t>
      </w:r>
      <w:r>
        <w:t>lugar</w:t>
      </w:r>
      <w:r>
        <w:rPr>
          <w:spacing w:val="-16"/>
        </w:rPr>
        <w:t xml:space="preserve"> </w:t>
      </w:r>
      <w:r>
        <w:t>a</w:t>
      </w:r>
      <w:r>
        <w:rPr>
          <w:spacing w:val="-11"/>
        </w:rPr>
        <w:t xml:space="preserve"> </w:t>
      </w:r>
      <w:r>
        <w:t>reembolso</w:t>
      </w:r>
      <w:r>
        <w:rPr>
          <w:spacing w:val="-12"/>
        </w:rPr>
        <w:t xml:space="preserve"> </w:t>
      </w:r>
      <w:r>
        <w:t>por</w:t>
      </w:r>
      <w:r>
        <w:rPr>
          <w:spacing w:val="-7"/>
        </w:rPr>
        <w:t xml:space="preserve"> </w:t>
      </w:r>
      <w:r>
        <w:t>dicho cambio. *No aplican certificados médicos.</w:t>
      </w:r>
    </w:p>
    <w:p w14:paraId="1474991F">
      <w:pPr>
        <w:pStyle w:val="9"/>
        <w:spacing w:line="271" w:lineRule="auto"/>
        <w:ind w:left="460" w:right="33" w:rightChars="15"/>
        <w:jc w:val="both"/>
      </w:pPr>
      <w:r>
        <w:t>Una</w:t>
      </w:r>
      <w:r>
        <w:rPr>
          <w:spacing w:val="-4"/>
        </w:rPr>
        <w:t xml:space="preserve"> </w:t>
      </w:r>
      <w:r>
        <w:t>vez</w:t>
      </w:r>
      <w:r>
        <w:rPr>
          <w:spacing w:val="-1"/>
        </w:rPr>
        <w:t xml:space="preserve"> </w:t>
      </w:r>
      <w:r>
        <w:t>emitido</w:t>
      </w:r>
      <w:r>
        <w:rPr>
          <w:spacing w:val="-6"/>
        </w:rPr>
        <w:t xml:space="preserve"> </w:t>
      </w:r>
      <w:r>
        <w:t>el</w:t>
      </w:r>
      <w:r>
        <w:rPr>
          <w:spacing w:val="-10"/>
        </w:rPr>
        <w:t xml:space="preserve"> </w:t>
      </w:r>
      <w:r>
        <w:t>tiquete,</w:t>
      </w:r>
      <w:r>
        <w:rPr>
          <w:spacing w:val="-6"/>
        </w:rPr>
        <w:t xml:space="preserve"> </w:t>
      </w:r>
      <w:r>
        <w:t>si</w:t>
      </w:r>
      <w:r>
        <w:rPr>
          <w:spacing w:val="-10"/>
        </w:rPr>
        <w:t xml:space="preserve"> </w:t>
      </w:r>
      <w:r>
        <w:t>el</w:t>
      </w:r>
      <w:r>
        <w:rPr>
          <w:spacing w:val="-7"/>
        </w:rPr>
        <w:t xml:space="preserve"> </w:t>
      </w:r>
      <w:r>
        <w:t>pasajero</w:t>
      </w:r>
      <w:r>
        <w:rPr>
          <w:spacing w:val="-7"/>
        </w:rPr>
        <w:t xml:space="preserve"> </w:t>
      </w:r>
      <w:r>
        <w:t>desiste</w:t>
      </w:r>
      <w:r>
        <w:rPr>
          <w:spacing w:val="-7"/>
        </w:rPr>
        <w:t xml:space="preserve"> </w:t>
      </w:r>
      <w:r>
        <w:t>de</w:t>
      </w:r>
      <w:r>
        <w:rPr>
          <w:spacing w:val="-7"/>
        </w:rPr>
        <w:t xml:space="preserve"> </w:t>
      </w:r>
      <w:r>
        <w:t>su</w:t>
      </w:r>
      <w:r>
        <w:rPr>
          <w:spacing w:val="-7"/>
        </w:rPr>
        <w:t xml:space="preserve"> </w:t>
      </w:r>
      <w:r>
        <w:t>viaje,</w:t>
      </w:r>
      <w:r>
        <w:rPr>
          <w:spacing w:val="-7"/>
        </w:rPr>
        <w:t xml:space="preserve"> </w:t>
      </w:r>
      <w:r>
        <w:t>no</w:t>
      </w:r>
      <w:r>
        <w:rPr>
          <w:spacing w:val="-6"/>
        </w:rPr>
        <w:t xml:space="preserve"> </w:t>
      </w:r>
      <w:r>
        <w:t>tendrá</w:t>
      </w:r>
      <w:r>
        <w:rPr>
          <w:spacing w:val="-4"/>
        </w:rPr>
        <w:t xml:space="preserve"> </w:t>
      </w:r>
      <w:r>
        <w:t>ningún</w:t>
      </w:r>
      <w:r>
        <w:rPr>
          <w:spacing w:val="-7"/>
        </w:rPr>
        <w:t xml:space="preserve"> </w:t>
      </w:r>
      <w:r>
        <w:t>reembolso</w:t>
      </w:r>
      <w:r>
        <w:rPr>
          <w:spacing w:val="-6"/>
        </w:rPr>
        <w:t xml:space="preserve"> </w:t>
      </w:r>
      <w:r>
        <w:t>aéreo. El tiquete adquirido no permite acumular millas.</w:t>
      </w:r>
    </w:p>
    <w:p w14:paraId="5822F022">
      <w:pPr>
        <w:pStyle w:val="9"/>
        <w:spacing w:line="285" w:lineRule="exact"/>
        <w:ind w:left="460" w:right="33" w:rightChars="15"/>
        <w:jc w:val="both"/>
      </w:pPr>
      <w:r>
        <w:rPr>
          <w:spacing w:val="-2"/>
        </w:rPr>
        <w:t>La</w:t>
      </w:r>
      <w:r>
        <w:rPr>
          <w:spacing w:val="-5"/>
        </w:rPr>
        <w:t xml:space="preserve"> </w:t>
      </w:r>
      <w:r>
        <w:rPr>
          <w:spacing w:val="-2"/>
        </w:rPr>
        <w:t>asignación</w:t>
      </w:r>
      <w:r>
        <w:rPr>
          <w:spacing w:val="-5"/>
        </w:rPr>
        <w:t xml:space="preserve"> </w:t>
      </w:r>
      <w:r>
        <w:rPr>
          <w:spacing w:val="-2"/>
        </w:rPr>
        <w:t>de</w:t>
      </w:r>
      <w:r>
        <w:rPr>
          <w:spacing w:val="-8"/>
        </w:rPr>
        <w:t xml:space="preserve"> </w:t>
      </w:r>
      <w:r>
        <w:rPr>
          <w:spacing w:val="-2"/>
        </w:rPr>
        <w:t>sillas</w:t>
      </w:r>
      <w:r>
        <w:rPr>
          <w:spacing w:val="-1"/>
        </w:rPr>
        <w:t xml:space="preserve"> </w:t>
      </w:r>
      <w:r>
        <w:rPr>
          <w:spacing w:val="-2"/>
        </w:rPr>
        <w:t>la</w:t>
      </w:r>
      <w:r>
        <w:rPr>
          <w:spacing w:val="-8"/>
        </w:rPr>
        <w:t xml:space="preserve"> </w:t>
      </w:r>
      <w:r>
        <w:rPr>
          <w:spacing w:val="-2"/>
        </w:rPr>
        <w:t>efectúa</w:t>
      </w:r>
      <w:r>
        <w:rPr>
          <w:spacing w:val="-5"/>
        </w:rPr>
        <w:t xml:space="preserve"> </w:t>
      </w:r>
      <w:r>
        <w:rPr>
          <w:spacing w:val="-2"/>
        </w:rPr>
        <w:t>directamente</w:t>
      </w:r>
      <w:r>
        <w:rPr>
          <w:spacing w:val="-6"/>
        </w:rPr>
        <w:t xml:space="preserve"> </w:t>
      </w:r>
      <w:r>
        <w:rPr>
          <w:spacing w:val="-2"/>
        </w:rPr>
        <w:t>la</w:t>
      </w:r>
      <w:r>
        <w:rPr>
          <w:spacing w:val="-1"/>
        </w:rPr>
        <w:t xml:space="preserve"> </w:t>
      </w:r>
      <w:r>
        <w:rPr>
          <w:spacing w:val="-2"/>
        </w:rPr>
        <w:t>aerolínea.</w:t>
      </w:r>
    </w:p>
    <w:p w14:paraId="2C95FBC5">
      <w:pPr>
        <w:pStyle w:val="9"/>
        <w:spacing w:before="28"/>
        <w:ind w:right="33" w:rightChars="15"/>
      </w:pPr>
    </w:p>
    <w:p w14:paraId="10E88EC9">
      <w:pPr>
        <w:ind w:right="33" w:rightChars="15"/>
        <w:jc w:val="center"/>
        <w:rPr>
          <w:b/>
          <w:sz w:val="28"/>
        </w:rPr>
      </w:pPr>
      <w:r>
        <w:rPr>
          <w:b/>
          <w:color w:val="00ACEB"/>
          <w:spacing w:val="-4"/>
          <w:sz w:val="28"/>
        </w:rPr>
        <w:t>CONDICIONES</w:t>
      </w:r>
      <w:r>
        <w:rPr>
          <w:b/>
          <w:color w:val="00ACEB"/>
          <w:spacing w:val="-2"/>
          <w:sz w:val="28"/>
        </w:rPr>
        <w:t xml:space="preserve"> GENERALES</w:t>
      </w:r>
    </w:p>
    <w:p w14:paraId="44BA5CCE">
      <w:pPr>
        <w:pStyle w:val="9"/>
        <w:spacing w:before="370" w:line="249" w:lineRule="auto"/>
        <w:ind w:left="460" w:right="33" w:rightChars="15"/>
        <w:jc w:val="both"/>
      </w:pPr>
      <w:r>
        <w:t>Para</w:t>
      </w:r>
      <w:r>
        <w:rPr>
          <w:spacing w:val="-3"/>
        </w:rPr>
        <w:t xml:space="preserve"> </w:t>
      </w:r>
      <w:r>
        <w:t>los</w:t>
      </w:r>
      <w:r>
        <w:rPr>
          <w:spacing w:val="-7"/>
        </w:rPr>
        <w:t xml:space="preserve"> </w:t>
      </w:r>
      <w:r>
        <w:t>menores</w:t>
      </w:r>
      <w:r>
        <w:rPr>
          <w:spacing w:val="-7"/>
        </w:rPr>
        <w:t xml:space="preserve"> </w:t>
      </w:r>
      <w:r>
        <w:t>de</w:t>
      </w:r>
      <w:r>
        <w:rPr>
          <w:spacing w:val="-4"/>
        </w:rPr>
        <w:t xml:space="preserve"> </w:t>
      </w:r>
      <w:r>
        <w:t>edad</w:t>
      </w:r>
      <w:r>
        <w:rPr>
          <w:spacing w:val="-7"/>
        </w:rPr>
        <w:t xml:space="preserve"> </w:t>
      </w:r>
      <w:r>
        <w:t>que</w:t>
      </w:r>
      <w:r>
        <w:rPr>
          <w:spacing w:val="-7"/>
        </w:rPr>
        <w:t xml:space="preserve"> </w:t>
      </w:r>
      <w:r>
        <w:t>viajen</w:t>
      </w:r>
      <w:r>
        <w:rPr>
          <w:spacing w:val="-7"/>
        </w:rPr>
        <w:t xml:space="preserve"> </w:t>
      </w:r>
      <w:r>
        <w:t>a</w:t>
      </w:r>
      <w:r>
        <w:rPr>
          <w:spacing w:val="-1"/>
        </w:rPr>
        <w:t xml:space="preserve"> </w:t>
      </w:r>
      <w:r>
        <w:t>un</w:t>
      </w:r>
      <w:r>
        <w:rPr>
          <w:spacing w:val="-7"/>
        </w:rPr>
        <w:t xml:space="preserve"> </w:t>
      </w:r>
      <w:r>
        <w:t>destino</w:t>
      </w:r>
      <w:r>
        <w:rPr>
          <w:spacing w:val="-4"/>
        </w:rPr>
        <w:t xml:space="preserve"> </w:t>
      </w:r>
      <w:r>
        <w:t>internacional</w:t>
      </w:r>
      <w:r>
        <w:rPr>
          <w:spacing w:val="-4"/>
        </w:rPr>
        <w:t xml:space="preserve"> </w:t>
      </w:r>
      <w:r>
        <w:t>con</w:t>
      </w:r>
      <w:r>
        <w:rPr>
          <w:spacing w:val="-8"/>
        </w:rPr>
        <w:t xml:space="preserve"> </w:t>
      </w:r>
      <w:r>
        <w:t>1 de</w:t>
      </w:r>
      <w:r>
        <w:rPr>
          <w:spacing w:val="-7"/>
        </w:rPr>
        <w:t xml:space="preserve"> </w:t>
      </w:r>
      <w:r>
        <w:t>sus</w:t>
      </w:r>
      <w:r>
        <w:rPr>
          <w:spacing w:val="-7"/>
        </w:rPr>
        <w:t xml:space="preserve"> </w:t>
      </w:r>
      <w:r>
        <w:t>padres</w:t>
      </w:r>
      <w:r>
        <w:rPr>
          <w:spacing w:val="-7"/>
        </w:rPr>
        <w:t xml:space="preserve"> </w:t>
      </w:r>
      <w:r>
        <w:t>deben</w:t>
      </w:r>
      <w:r>
        <w:rPr>
          <w:spacing w:val="-2"/>
        </w:rPr>
        <w:t xml:space="preserve"> </w:t>
      </w:r>
      <w:r>
        <w:t>contar con el permiso de salida del país firmado y autenticado por el padre que no viaja con el menor y debe</w:t>
      </w:r>
      <w:r>
        <w:rPr>
          <w:spacing w:val="-5"/>
        </w:rPr>
        <w:t xml:space="preserve"> </w:t>
      </w:r>
      <w:r>
        <w:t>llevar</w:t>
      </w:r>
      <w:r>
        <w:rPr>
          <w:spacing w:val="-2"/>
        </w:rPr>
        <w:t xml:space="preserve"> </w:t>
      </w:r>
      <w:r>
        <w:t>el</w:t>
      </w:r>
      <w:r>
        <w:rPr>
          <w:spacing w:val="-7"/>
        </w:rPr>
        <w:t xml:space="preserve"> </w:t>
      </w:r>
      <w:r>
        <w:t>registro</w:t>
      </w:r>
      <w:r>
        <w:rPr>
          <w:spacing w:val="-4"/>
        </w:rPr>
        <w:t xml:space="preserve"> </w:t>
      </w:r>
      <w:r>
        <w:t>civil</w:t>
      </w:r>
      <w:r>
        <w:rPr>
          <w:spacing w:val="-10"/>
        </w:rPr>
        <w:t xml:space="preserve"> </w:t>
      </w:r>
      <w:r>
        <w:t>original.</w:t>
      </w:r>
      <w:r>
        <w:rPr>
          <w:spacing w:val="-2"/>
        </w:rPr>
        <w:t xml:space="preserve"> </w:t>
      </w:r>
      <w:r>
        <w:t>Es</w:t>
      </w:r>
      <w:r>
        <w:rPr>
          <w:spacing w:val="-2"/>
        </w:rPr>
        <w:t xml:space="preserve"> </w:t>
      </w:r>
      <w:r>
        <w:t>exclusiva</w:t>
      </w:r>
      <w:r>
        <w:rPr>
          <w:spacing w:val="-1"/>
        </w:rPr>
        <w:t xml:space="preserve"> </w:t>
      </w:r>
      <w:r>
        <w:t>responsabilidad</w:t>
      </w:r>
      <w:r>
        <w:rPr>
          <w:spacing w:val="-6"/>
        </w:rPr>
        <w:t xml:space="preserve"> </w:t>
      </w:r>
      <w:r>
        <w:t>del</w:t>
      </w:r>
      <w:r>
        <w:rPr>
          <w:spacing w:val="-5"/>
        </w:rPr>
        <w:t xml:space="preserve"> </w:t>
      </w:r>
      <w:r>
        <w:t>pasajero renovar</w:t>
      </w:r>
      <w:r>
        <w:rPr>
          <w:spacing w:val="-1"/>
        </w:rPr>
        <w:t xml:space="preserve"> </w:t>
      </w:r>
      <w:r>
        <w:t>el</w:t>
      </w:r>
      <w:r>
        <w:rPr>
          <w:spacing w:val="-5"/>
        </w:rPr>
        <w:t xml:space="preserve"> </w:t>
      </w:r>
      <w:r>
        <w:t>pasaporte por los siguientes motivos: 1. rectificación de datos en el documento de identidad, 2. Por vencimiento 3. Por daño que impida su uso 4. Cuando el pasaporte vigente no cuente con las páginas</w:t>
      </w:r>
      <w:r>
        <w:rPr>
          <w:spacing w:val="-6"/>
        </w:rPr>
        <w:t xml:space="preserve"> </w:t>
      </w:r>
      <w:r>
        <w:t>suficientes</w:t>
      </w:r>
      <w:r>
        <w:rPr>
          <w:spacing w:val="-7"/>
        </w:rPr>
        <w:t xml:space="preserve"> </w:t>
      </w:r>
      <w:r>
        <w:t>5.</w:t>
      </w:r>
      <w:r>
        <w:rPr>
          <w:spacing w:val="-6"/>
        </w:rPr>
        <w:t xml:space="preserve"> </w:t>
      </w:r>
      <w:r>
        <w:t>Cuando</w:t>
      </w:r>
      <w:r>
        <w:rPr>
          <w:spacing w:val="-6"/>
        </w:rPr>
        <w:t xml:space="preserve"> </w:t>
      </w:r>
      <w:r>
        <w:t>el</w:t>
      </w:r>
      <w:r>
        <w:rPr>
          <w:spacing w:val="-7"/>
        </w:rPr>
        <w:t xml:space="preserve"> </w:t>
      </w:r>
      <w:r>
        <w:t>documento</w:t>
      </w:r>
      <w:r>
        <w:rPr>
          <w:spacing w:val="-6"/>
        </w:rPr>
        <w:t xml:space="preserve"> </w:t>
      </w:r>
      <w:r>
        <w:t>cambie</w:t>
      </w:r>
      <w:r>
        <w:rPr>
          <w:spacing w:val="-7"/>
        </w:rPr>
        <w:t xml:space="preserve"> </w:t>
      </w:r>
      <w:r>
        <w:t>de</w:t>
      </w:r>
      <w:r>
        <w:rPr>
          <w:spacing w:val="-7"/>
        </w:rPr>
        <w:t xml:space="preserve"> </w:t>
      </w:r>
      <w:r>
        <w:t>tarjeta</w:t>
      </w:r>
      <w:r>
        <w:rPr>
          <w:spacing w:val="-6"/>
        </w:rPr>
        <w:t xml:space="preserve"> </w:t>
      </w:r>
      <w:r>
        <w:t>de</w:t>
      </w:r>
      <w:r>
        <w:rPr>
          <w:spacing w:val="-7"/>
        </w:rPr>
        <w:t xml:space="preserve"> </w:t>
      </w:r>
      <w:r>
        <w:t>identidad</w:t>
      </w:r>
      <w:r>
        <w:rPr>
          <w:spacing w:val="-6"/>
        </w:rPr>
        <w:t xml:space="preserve"> </w:t>
      </w:r>
      <w:r>
        <w:t>a</w:t>
      </w:r>
      <w:r>
        <w:rPr>
          <w:spacing w:val="-6"/>
        </w:rPr>
        <w:t xml:space="preserve"> </w:t>
      </w:r>
      <w:r>
        <w:t>cedula</w:t>
      </w:r>
      <w:r>
        <w:rPr>
          <w:spacing w:val="-6"/>
        </w:rPr>
        <w:t xml:space="preserve"> </w:t>
      </w:r>
      <w:r>
        <w:t>(al</w:t>
      </w:r>
      <w:r>
        <w:rPr>
          <w:spacing w:val="-7"/>
        </w:rPr>
        <w:t xml:space="preserve"> </w:t>
      </w:r>
      <w:r>
        <w:t>cumplir</w:t>
      </w:r>
      <w:r>
        <w:rPr>
          <w:spacing w:val="-2"/>
        </w:rPr>
        <w:t xml:space="preserve"> </w:t>
      </w:r>
      <w:r>
        <w:t>la mayoría</w:t>
      </w:r>
      <w:r>
        <w:rPr>
          <w:spacing w:val="-6"/>
        </w:rPr>
        <w:t xml:space="preserve"> </w:t>
      </w:r>
      <w:r>
        <w:t>de</w:t>
      </w:r>
      <w:r>
        <w:rPr>
          <w:spacing w:val="-7"/>
        </w:rPr>
        <w:t xml:space="preserve"> </w:t>
      </w:r>
      <w:r>
        <w:t>edad),</w:t>
      </w:r>
      <w:r>
        <w:rPr>
          <w:spacing w:val="-6"/>
        </w:rPr>
        <w:t xml:space="preserve"> </w:t>
      </w:r>
      <w:r>
        <w:t>cuando</w:t>
      </w:r>
      <w:r>
        <w:rPr>
          <w:spacing w:val="-5"/>
        </w:rPr>
        <w:t xml:space="preserve"> </w:t>
      </w:r>
      <w:r>
        <w:t>el</w:t>
      </w:r>
      <w:r>
        <w:rPr>
          <w:spacing w:val="-7"/>
        </w:rPr>
        <w:t xml:space="preserve"> </w:t>
      </w:r>
      <w:r>
        <w:t>documento</w:t>
      </w:r>
      <w:r>
        <w:rPr>
          <w:spacing w:val="-6"/>
        </w:rPr>
        <w:t xml:space="preserve"> </w:t>
      </w:r>
      <w:r>
        <w:t>cambie</w:t>
      </w:r>
      <w:r>
        <w:rPr>
          <w:spacing w:val="-8"/>
        </w:rPr>
        <w:t xml:space="preserve"> </w:t>
      </w:r>
      <w:r>
        <w:t>de</w:t>
      </w:r>
      <w:r>
        <w:rPr>
          <w:spacing w:val="-7"/>
        </w:rPr>
        <w:t xml:space="preserve"> </w:t>
      </w:r>
      <w:r>
        <w:t>registro</w:t>
      </w:r>
      <w:r>
        <w:rPr>
          <w:spacing w:val="-7"/>
        </w:rPr>
        <w:t xml:space="preserve"> </w:t>
      </w:r>
      <w:r>
        <w:t>civil</w:t>
      </w:r>
      <w:r>
        <w:rPr>
          <w:spacing w:val="-8"/>
        </w:rPr>
        <w:t xml:space="preserve"> </w:t>
      </w:r>
      <w:r>
        <w:t>a</w:t>
      </w:r>
      <w:r>
        <w:rPr>
          <w:spacing w:val="-6"/>
        </w:rPr>
        <w:t xml:space="preserve"> </w:t>
      </w:r>
      <w:r>
        <w:t>Tarjeta</w:t>
      </w:r>
      <w:r>
        <w:rPr>
          <w:spacing w:val="-5"/>
        </w:rPr>
        <w:t xml:space="preserve"> </w:t>
      </w:r>
      <w:r>
        <w:t>de</w:t>
      </w:r>
      <w:r>
        <w:rPr>
          <w:spacing w:val="-7"/>
        </w:rPr>
        <w:t xml:space="preserve"> </w:t>
      </w:r>
      <w:r>
        <w:t>identidad</w:t>
      </w:r>
      <w:r>
        <w:rPr>
          <w:spacing w:val="-7"/>
        </w:rPr>
        <w:t xml:space="preserve"> </w:t>
      </w:r>
      <w:r>
        <w:t>(al</w:t>
      </w:r>
      <w:r>
        <w:rPr>
          <w:spacing w:val="-5"/>
        </w:rPr>
        <w:t xml:space="preserve"> </w:t>
      </w:r>
      <w:r>
        <w:t>cumplir los 7 años).</w:t>
      </w:r>
    </w:p>
    <w:p w14:paraId="3C8735FC">
      <w:pPr>
        <w:pStyle w:val="9"/>
        <w:spacing w:line="280" w:lineRule="exact"/>
        <w:ind w:left="460" w:right="33" w:rightChars="15"/>
        <w:jc w:val="both"/>
      </w:pPr>
      <w:r>
        <w:t>La</w:t>
      </w:r>
      <w:r>
        <w:rPr>
          <w:spacing w:val="-18"/>
        </w:rPr>
        <w:t xml:space="preserve"> </w:t>
      </w:r>
      <w:r>
        <w:t>reserva</w:t>
      </w:r>
      <w:r>
        <w:rPr>
          <w:spacing w:val="-12"/>
        </w:rPr>
        <w:t xml:space="preserve"> </w:t>
      </w:r>
      <w:r>
        <w:t>es</w:t>
      </w:r>
      <w:r>
        <w:rPr>
          <w:spacing w:val="-15"/>
        </w:rPr>
        <w:t xml:space="preserve"> </w:t>
      </w:r>
      <w:r>
        <w:t>operable</w:t>
      </w:r>
      <w:r>
        <w:rPr>
          <w:spacing w:val="-15"/>
        </w:rPr>
        <w:t xml:space="preserve"> </w:t>
      </w:r>
      <w:r>
        <w:t>para</w:t>
      </w:r>
      <w:r>
        <w:rPr>
          <w:spacing w:val="-10"/>
        </w:rPr>
        <w:t xml:space="preserve"> </w:t>
      </w:r>
      <w:r>
        <w:t>las</w:t>
      </w:r>
      <w:r>
        <w:rPr>
          <w:spacing w:val="-14"/>
        </w:rPr>
        <w:t xml:space="preserve"> </w:t>
      </w:r>
      <w:r>
        <w:t>fechas</w:t>
      </w:r>
      <w:r>
        <w:rPr>
          <w:spacing w:val="-10"/>
        </w:rPr>
        <w:t xml:space="preserve"> </w:t>
      </w:r>
      <w:r>
        <w:t>propuestas</w:t>
      </w:r>
      <w:r>
        <w:rPr>
          <w:spacing w:val="-17"/>
        </w:rPr>
        <w:t xml:space="preserve"> </w:t>
      </w:r>
      <w:r>
        <w:t>en</w:t>
      </w:r>
      <w:r>
        <w:rPr>
          <w:spacing w:val="-14"/>
        </w:rPr>
        <w:t xml:space="preserve"> </w:t>
      </w:r>
      <w:r>
        <w:t>este</w:t>
      </w:r>
      <w:r>
        <w:rPr>
          <w:spacing w:val="-13"/>
        </w:rPr>
        <w:t xml:space="preserve"> </w:t>
      </w:r>
      <w:r>
        <w:rPr>
          <w:spacing w:val="-2"/>
        </w:rPr>
        <w:t>plan.</w:t>
      </w:r>
    </w:p>
    <w:p w14:paraId="2A2ED4A6">
      <w:pPr>
        <w:pStyle w:val="9"/>
        <w:spacing w:before="180"/>
        <w:ind w:left="460" w:right="33" w:rightChars="15"/>
        <w:jc w:val="both"/>
      </w:pPr>
      <w:r>
        <w:t>El</w:t>
      </w:r>
      <w:r>
        <w:rPr>
          <w:spacing w:val="-20"/>
        </w:rPr>
        <w:t xml:space="preserve"> </w:t>
      </w:r>
      <w:r>
        <w:t>Check</w:t>
      </w:r>
      <w:r>
        <w:rPr>
          <w:spacing w:val="-14"/>
        </w:rPr>
        <w:t xml:space="preserve"> </w:t>
      </w:r>
      <w:r>
        <w:t>In</w:t>
      </w:r>
      <w:r>
        <w:rPr>
          <w:spacing w:val="-12"/>
        </w:rPr>
        <w:t xml:space="preserve"> </w:t>
      </w:r>
      <w:r>
        <w:t>y</w:t>
      </w:r>
      <w:r>
        <w:rPr>
          <w:spacing w:val="-6"/>
        </w:rPr>
        <w:t xml:space="preserve"> </w:t>
      </w:r>
      <w:r>
        <w:t>el</w:t>
      </w:r>
      <w:r>
        <w:rPr>
          <w:spacing w:val="-11"/>
        </w:rPr>
        <w:t xml:space="preserve"> </w:t>
      </w:r>
      <w:r>
        <w:t>Check</w:t>
      </w:r>
      <w:r>
        <w:rPr>
          <w:spacing w:val="-6"/>
        </w:rPr>
        <w:t xml:space="preserve"> </w:t>
      </w:r>
      <w:r>
        <w:t>Out</w:t>
      </w:r>
      <w:r>
        <w:rPr>
          <w:spacing w:val="-10"/>
        </w:rPr>
        <w:t xml:space="preserve"> </w:t>
      </w:r>
      <w:r>
        <w:t>se</w:t>
      </w:r>
      <w:r>
        <w:rPr>
          <w:spacing w:val="-10"/>
        </w:rPr>
        <w:t xml:space="preserve"> </w:t>
      </w:r>
      <w:r>
        <w:t>establece</w:t>
      </w:r>
      <w:r>
        <w:rPr>
          <w:spacing w:val="-12"/>
        </w:rPr>
        <w:t xml:space="preserve"> </w:t>
      </w:r>
      <w:r>
        <w:t>por</w:t>
      </w:r>
      <w:r>
        <w:rPr>
          <w:spacing w:val="-10"/>
        </w:rPr>
        <w:t xml:space="preserve"> </w:t>
      </w:r>
      <w:r>
        <w:t>política</w:t>
      </w:r>
      <w:r>
        <w:rPr>
          <w:spacing w:val="-11"/>
        </w:rPr>
        <w:t xml:space="preserve"> </w:t>
      </w:r>
      <w:r>
        <w:t>de</w:t>
      </w:r>
      <w:r>
        <w:rPr>
          <w:spacing w:val="-10"/>
        </w:rPr>
        <w:t xml:space="preserve"> </w:t>
      </w:r>
      <w:r>
        <w:t>cada</w:t>
      </w:r>
      <w:r>
        <w:rPr>
          <w:spacing w:val="-6"/>
        </w:rPr>
        <w:t xml:space="preserve"> </w:t>
      </w:r>
      <w:r>
        <w:rPr>
          <w:spacing w:val="-2"/>
        </w:rPr>
        <w:t>hotel.</w:t>
      </w:r>
    </w:p>
    <w:p w14:paraId="61A09E73">
      <w:pPr>
        <w:pStyle w:val="9"/>
        <w:spacing w:before="163" w:line="249" w:lineRule="auto"/>
        <w:ind w:left="460" w:right="33" w:rightChars="15"/>
        <w:jc w:val="both"/>
      </w:pPr>
      <w:r>
        <w:t>Es</w:t>
      </w:r>
      <w:r>
        <w:rPr>
          <w:spacing w:val="-9"/>
        </w:rPr>
        <w:t xml:space="preserve"> </w:t>
      </w:r>
      <w:r>
        <w:t>responsabilidad</w:t>
      </w:r>
      <w:r>
        <w:rPr>
          <w:spacing w:val="-6"/>
        </w:rPr>
        <w:t xml:space="preserve"> </w:t>
      </w:r>
      <w:r>
        <w:t>de</w:t>
      </w:r>
      <w:r>
        <w:rPr>
          <w:spacing w:val="-6"/>
        </w:rPr>
        <w:t xml:space="preserve"> </w:t>
      </w:r>
      <w:r>
        <w:t>los</w:t>
      </w:r>
      <w:r>
        <w:rPr>
          <w:spacing w:val="-9"/>
        </w:rPr>
        <w:t xml:space="preserve"> </w:t>
      </w:r>
      <w:r>
        <w:t>pasajeros</w:t>
      </w:r>
      <w:r>
        <w:rPr>
          <w:spacing w:val="-6"/>
        </w:rPr>
        <w:t xml:space="preserve"> </w:t>
      </w:r>
      <w:r>
        <w:t>entregar</w:t>
      </w:r>
      <w:r>
        <w:rPr>
          <w:spacing w:val="-6"/>
        </w:rPr>
        <w:t xml:space="preserve"> </w:t>
      </w:r>
      <w:r>
        <w:t>a</w:t>
      </w:r>
      <w:r>
        <w:rPr>
          <w:spacing w:val="-4"/>
        </w:rPr>
        <w:t xml:space="preserve"> </w:t>
      </w:r>
      <w:r>
        <w:t>Gremtur</w:t>
      </w:r>
      <w:r>
        <w:rPr>
          <w:spacing w:val="-9"/>
        </w:rPr>
        <w:t xml:space="preserve"> </w:t>
      </w:r>
      <w:r>
        <w:t>el</w:t>
      </w:r>
      <w:r>
        <w:rPr>
          <w:spacing w:val="-10"/>
        </w:rPr>
        <w:t xml:space="preserve"> </w:t>
      </w:r>
      <w:r>
        <w:t>mismo</w:t>
      </w:r>
      <w:r>
        <w:rPr>
          <w:spacing w:val="-9"/>
        </w:rPr>
        <w:t xml:space="preserve"> </w:t>
      </w:r>
      <w:r>
        <w:t>día</w:t>
      </w:r>
      <w:r>
        <w:rPr>
          <w:spacing w:val="-3"/>
        </w:rPr>
        <w:t xml:space="preserve"> </w:t>
      </w:r>
      <w:r>
        <w:t>en</w:t>
      </w:r>
      <w:r>
        <w:rPr>
          <w:spacing w:val="-9"/>
        </w:rPr>
        <w:t xml:space="preserve"> </w:t>
      </w:r>
      <w:r>
        <w:t>que</w:t>
      </w:r>
      <w:r>
        <w:rPr>
          <w:spacing w:val="-9"/>
        </w:rPr>
        <w:t xml:space="preserve"> </w:t>
      </w:r>
      <w:r>
        <w:t>sea</w:t>
      </w:r>
      <w:r>
        <w:rPr>
          <w:spacing w:val="-7"/>
        </w:rPr>
        <w:t xml:space="preserve"> </w:t>
      </w:r>
      <w:r>
        <w:t>adquirido</w:t>
      </w:r>
      <w:r>
        <w:rPr>
          <w:spacing w:val="-2"/>
        </w:rPr>
        <w:t xml:space="preserve"> </w:t>
      </w:r>
      <w:r>
        <w:t>el</w:t>
      </w:r>
      <w:r>
        <w:rPr>
          <w:spacing w:val="-7"/>
        </w:rPr>
        <w:t xml:space="preserve"> </w:t>
      </w:r>
      <w:r>
        <w:t>plan, fotocopia de documento de identidad y pasaporte (vigente y legible). Para realizar reservas y emisión</w:t>
      </w:r>
      <w:r>
        <w:rPr>
          <w:spacing w:val="-6"/>
        </w:rPr>
        <w:t xml:space="preserve"> </w:t>
      </w:r>
      <w:r>
        <w:t>tiquete,</w:t>
      </w:r>
      <w:r>
        <w:rPr>
          <w:spacing w:val="-6"/>
        </w:rPr>
        <w:t xml:space="preserve"> </w:t>
      </w:r>
      <w:r>
        <w:t>en</w:t>
      </w:r>
      <w:r>
        <w:rPr>
          <w:spacing w:val="-7"/>
        </w:rPr>
        <w:t xml:space="preserve"> </w:t>
      </w:r>
      <w:r>
        <w:t>caso</w:t>
      </w:r>
      <w:r>
        <w:rPr>
          <w:spacing w:val="-7"/>
        </w:rPr>
        <w:t xml:space="preserve"> </w:t>
      </w:r>
      <w:r>
        <w:t>de</w:t>
      </w:r>
      <w:r>
        <w:rPr>
          <w:spacing w:val="-7"/>
        </w:rPr>
        <w:t xml:space="preserve"> </w:t>
      </w:r>
      <w:r>
        <w:t>no</w:t>
      </w:r>
      <w:r>
        <w:rPr>
          <w:spacing w:val="-6"/>
        </w:rPr>
        <w:t xml:space="preserve"> </w:t>
      </w:r>
      <w:r>
        <w:t>recibir</w:t>
      </w:r>
      <w:r>
        <w:rPr>
          <w:spacing w:val="-9"/>
        </w:rPr>
        <w:t xml:space="preserve"> </w:t>
      </w:r>
      <w:r>
        <w:t>copias</w:t>
      </w:r>
      <w:r>
        <w:rPr>
          <w:spacing w:val="-5"/>
        </w:rPr>
        <w:t xml:space="preserve"> </w:t>
      </w:r>
      <w:r>
        <w:t>de</w:t>
      </w:r>
      <w:r>
        <w:rPr>
          <w:spacing w:val="-7"/>
        </w:rPr>
        <w:t xml:space="preserve"> </w:t>
      </w:r>
      <w:r>
        <w:t>pasaportes</w:t>
      </w:r>
      <w:r>
        <w:rPr>
          <w:spacing w:val="-8"/>
        </w:rPr>
        <w:t xml:space="preserve"> </w:t>
      </w:r>
      <w:r>
        <w:t>en</w:t>
      </w:r>
      <w:r>
        <w:rPr>
          <w:spacing w:val="-7"/>
        </w:rPr>
        <w:t xml:space="preserve"> </w:t>
      </w:r>
      <w:r>
        <w:t>la</w:t>
      </w:r>
      <w:r>
        <w:rPr>
          <w:spacing w:val="-6"/>
        </w:rPr>
        <w:t xml:space="preserve"> </w:t>
      </w:r>
      <w:r>
        <w:t>fecha</w:t>
      </w:r>
      <w:r>
        <w:rPr>
          <w:spacing w:val="-5"/>
        </w:rPr>
        <w:t xml:space="preserve"> </w:t>
      </w:r>
      <w:r>
        <w:t>establecida,</w:t>
      </w:r>
      <w:r>
        <w:rPr>
          <w:spacing w:val="-6"/>
        </w:rPr>
        <w:t xml:space="preserve"> </w:t>
      </w:r>
      <w:r>
        <w:t>Gremtur</w:t>
      </w:r>
      <w:r>
        <w:rPr>
          <w:spacing w:val="-7"/>
        </w:rPr>
        <w:t xml:space="preserve"> </w:t>
      </w:r>
      <w:r>
        <w:t>no</w:t>
      </w:r>
      <w:r>
        <w:rPr>
          <w:spacing w:val="-3"/>
        </w:rPr>
        <w:t xml:space="preserve"> </w:t>
      </w:r>
      <w:r>
        <w:t>se hace responsable por la información recibida.</w:t>
      </w:r>
    </w:p>
    <w:p w14:paraId="69EB79D1">
      <w:pPr>
        <w:pStyle w:val="9"/>
        <w:spacing w:before="87" w:line="247" w:lineRule="auto"/>
        <w:ind w:left="460" w:right="33" w:rightChars="15"/>
        <w:jc w:val="both"/>
      </w:pPr>
      <w:r>
        <w:t>Gremtur no</w:t>
      </w:r>
      <w:r>
        <w:rPr>
          <w:spacing w:val="-1"/>
        </w:rPr>
        <w:t xml:space="preserve"> </w:t>
      </w:r>
      <w:r>
        <w:t>es responsable por la</w:t>
      </w:r>
      <w:r>
        <w:rPr>
          <w:spacing w:val="-1"/>
        </w:rPr>
        <w:t xml:space="preserve"> </w:t>
      </w:r>
      <w:r>
        <w:t>prestación</w:t>
      </w:r>
      <w:r>
        <w:rPr>
          <w:spacing w:val="-4"/>
        </w:rPr>
        <w:t xml:space="preserve"> </w:t>
      </w:r>
      <w:r>
        <w:t>y retrasos en</w:t>
      </w:r>
      <w:r>
        <w:rPr>
          <w:spacing w:val="-2"/>
        </w:rPr>
        <w:t xml:space="preserve"> </w:t>
      </w:r>
      <w:r>
        <w:t>los vuelos, ni</w:t>
      </w:r>
      <w:r>
        <w:rPr>
          <w:spacing w:val="-1"/>
        </w:rPr>
        <w:t xml:space="preserve"> </w:t>
      </w:r>
      <w:r>
        <w:t>por la decisión que tome el viajero en la categoría de hoteles y servicios escogidos, teniendo en cuenta que ha sido una decisión voluntaria. Lo anterior de conformidad con el art. 3º y 4ºDecreto 2438 de 2010.</w:t>
      </w:r>
    </w:p>
    <w:p w14:paraId="09AD312E">
      <w:pPr>
        <w:pStyle w:val="9"/>
        <w:spacing w:before="24" w:line="249" w:lineRule="auto"/>
        <w:ind w:left="460" w:right="33" w:rightChars="15"/>
        <w:jc w:val="both"/>
      </w:pPr>
      <w:r>
        <w:t>El pasajero será el exclusivo responsable de la custodia de su</w:t>
      </w:r>
      <w:r>
        <w:rPr>
          <w:spacing w:val="-1"/>
        </w:rPr>
        <w:t xml:space="preserve"> </w:t>
      </w:r>
      <w:r>
        <w:t>equipaje</w:t>
      </w:r>
      <w:r>
        <w:rPr>
          <w:spacing w:val="-1"/>
        </w:rPr>
        <w:t xml:space="preserve"> </w:t>
      </w:r>
      <w:r>
        <w:t>y documentos de viaje.</w:t>
      </w:r>
      <w:r>
        <w:rPr>
          <w:spacing w:val="-1"/>
        </w:rPr>
        <w:t xml:space="preserve"> </w:t>
      </w:r>
      <w:r>
        <w:t>En ninguna</w:t>
      </w:r>
      <w:r>
        <w:rPr>
          <w:spacing w:val="-16"/>
        </w:rPr>
        <w:t xml:space="preserve"> </w:t>
      </w:r>
      <w:r>
        <w:t>circunstancia</w:t>
      </w:r>
      <w:r>
        <w:rPr>
          <w:spacing w:val="-15"/>
        </w:rPr>
        <w:t xml:space="preserve"> </w:t>
      </w:r>
      <w:r>
        <w:t>Gremtur</w:t>
      </w:r>
      <w:r>
        <w:rPr>
          <w:spacing w:val="-15"/>
        </w:rPr>
        <w:t xml:space="preserve"> </w:t>
      </w:r>
      <w:r>
        <w:t>responderá</w:t>
      </w:r>
      <w:r>
        <w:rPr>
          <w:spacing w:val="-15"/>
        </w:rPr>
        <w:t xml:space="preserve"> </w:t>
      </w:r>
      <w:r>
        <w:t>por</w:t>
      </w:r>
      <w:r>
        <w:rPr>
          <w:spacing w:val="-15"/>
        </w:rPr>
        <w:t xml:space="preserve"> </w:t>
      </w:r>
      <w:r>
        <w:t>el</w:t>
      </w:r>
      <w:r>
        <w:rPr>
          <w:spacing w:val="-15"/>
        </w:rPr>
        <w:t xml:space="preserve"> </w:t>
      </w:r>
      <w:r>
        <w:t>extravío,</w:t>
      </w:r>
      <w:r>
        <w:rPr>
          <w:spacing w:val="-10"/>
        </w:rPr>
        <w:t xml:space="preserve"> </w:t>
      </w:r>
      <w:r>
        <w:t>daño,</w:t>
      </w:r>
      <w:r>
        <w:rPr>
          <w:spacing w:val="-14"/>
        </w:rPr>
        <w:t xml:space="preserve"> </w:t>
      </w:r>
      <w:r>
        <w:t>deterioro</w:t>
      </w:r>
      <w:r>
        <w:rPr>
          <w:spacing w:val="-14"/>
        </w:rPr>
        <w:t xml:space="preserve"> </w:t>
      </w:r>
      <w:r>
        <w:t>o</w:t>
      </w:r>
      <w:r>
        <w:rPr>
          <w:spacing w:val="-15"/>
        </w:rPr>
        <w:t xml:space="preserve"> </w:t>
      </w:r>
      <w:r>
        <w:t>pérdida</w:t>
      </w:r>
      <w:r>
        <w:rPr>
          <w:spacing w:val="-12"/>
        </w:rPr>
        <w:t xml:space="preserve"> </w:t>
      </w:r>
      <w:r>
        <w:t>de</w:t>
      </w:r>
      <w:r>
        <w:rPr>
          <w:spacing w:val="-15"/>
        </w:rPr>
        <w:t xml:space="preserve"> </w:t>
      </w:r>
      <w:r>
        <w:t>elementos del pasajero.</w:t>
      </w:r>
    </w:p>
    <w:p w14:paraId="0605D173">
      <w:pPr>
        <w:pStyle w:val="9"/>
        <w:spacing w:line="247" w:lineRule="auto"/>
        <w:ind w:left="460" w:right="33" w:rightChars="15"/>
        <w:jc w:val="both"/>
      </w:pPr>
      <w:r>
        <w:t>Los menores</w:t>
      </w:r>
      <w:r>
        <w:rPr>
          <w:spacing w:val="-1"/>
        </w:rPr>
        <w:t xml:space="preserve"> </w:t>
      </w:r>
      <w:r>
        <w:t>de edad</w:t>
      </w:r>
      <w:r>
        <w:rPr>
          <w:spacing w:val="-1"/>
        </w:rPr>
        <w:t xml:space="preserve"> </w:t>
      </w:r>
      <w:r>
        <w:t>que no viajen</w:t>
      </w:r>
      <w:r>
        <w:rPr>
          <w:spacing w:val="-1"/>
        </w:rPr>
        <w:t xml:space="preserve"> </w:t>
      </w:r>
      <w:r>
        <w:t>con</w:t>
      </w:r>
      <w:r>
        <w:rPr>
          <w:spacing w:val="-1"/>
        </w:rPr>
        <w:t xml:space="preserve"> </w:t>
      </w:r>
      <w:r>
        <w:t>alguno</w:t>
      </w:r>
      <w:r>
        <w:rPr>
          <w:spacing w:val="-1"/>
        </w:rPr>
        <w:t xml:space="preserve"> </w:t>
      </w:r>
      <w:r>
        <w:t>de sus padres deben</w:t>
      </w:r>
      <w:r>
        <w:rPr>
          <w:spacing w:val="-1"/>
        </w:rPr>
        <w:t xml:space="preserve"> </w:t>
      </w:r>
      <w:r>
        <w:t>presentar obligatoriamente permiso de salida del país, de no tenerlo es responsabilidad del pasajero.</w:t>
      </w:r>
    </w:p>
    <w:p w14:paraId="2840CE05">
      <w:pPr>
        <w:pStyle w:val="9"/>
        <w:spacing w:before="139"/>
        <w:ind w:left="460" w:right="33" w:rightChars="15"/>
        <w:jc w:val="both"/>
        <w:rPr>
          <w:spacing w:val="-2"/>
        </w:rPr>
      </w:pPr>
      <w:r>
        <w:t xml:space="preserve">Los tiquetes aéreos no serán endosables, reembolsables, no revisables, cualquier cambio por parte del cliente o pasajero nos regiremos a las condiciones y penalidades de cada aerolínea y hotel u </w:t>
      </w:r>
      <w:r>
        <w:rPr>
          <w:spacing w:val="-2"/>
        </w:rPr>
        <w:t>operador.</w:t>
      </w:r>
    </w:p>
    <w:p w14:paraId="41AF1B7E">
      <w:pPr>
        <w:pStyle w:val="9"/>
        <w:spacing w:before="29" w:line="247" w:lineRule="auto"/>
        <w:ind w:left="460" w:right="33" w:rightChars="15"/>
        <w:jc w:val="both"/>
      </w:pPr>
      <w:r>
        <w:rPr>
          <w:spacing w:val="-4"/>
        </w:rPr>
        <w:t>Los</w:t>
      </w:r>
      <w:r>
        <w:rPr>
          <w:spacing w:val="-10"/>
        </w:rPr>
        <w:t xml:space="preserve"> </w:t>
      </w:r>
      <w:r>
        <w:rPr>
          <w:spacing w:val="-4"/>
        </w:rPr>
        <w:t>vouchers</w:t>
      </w:r>
      <w:r>
        <w:rPr>
          <w:spacing w:val="-8"/>
        </w:rPr>
        <w:t xml:space="preserve"> </w:t>
      </w:r>
      <w:r>
        <w:rPr>
          <w:spacing w:val="-4"/>
        </w:rPr>
        <w:t>o</w:t>
      </w:r>
      <w:r>
        <w:rPr>
          <w:spacing w:val="-7"/>
        </w:rPr>
        <w:t xml:space="preserve"> </w:t>
      </w:r>
      <w:r>
        <w:rPr>
          <w:spacing w:val="-4"/>
        </w:rPr>
        <w:t>documentos</w:t>
      </w:r>
      <w:r>
        <w:rPr>
          <w:spacing w:val="-7"/>
        </w:rPr>
        <w:t xml:space="preserve"> </w:t>
      </w:r>
      <w:r>
        <w:rPr>
          <w:spacing w:val="-4"/>
        </w:rPr>
        <w:t>de</w:t>
      </w:r>
      <w:r>
        <w:rPr>
          <w:spacing w:val="-8"/>
        </w:rPr>
        <w:t xml:space="preserve"> </w:t>
      </w:r>
      <w:r>
        <w:rPr>
          <w:spacing w:val="-4"/>
        </w:rPr>
        <w:t>viaje</w:t>
      </w:r>
      <w:r>
        <w:rPr>
          <w:spacing w:val="-8"/>
        </w:rPr>
        <w:t xml:space="preserve"> </w:t>
      </w:r>
      <w:r>
        <w:rPr>
          <w:spacing w:val="-4"/>
        </w:rPr>
        <w:t>para</w:t>
      </w:r>
      <w:r>
        <w:rPr>
          <w:spacing w:val="-7"/>
        </w:rPr>
        <w:t xml:space="preserve"> </w:t>
      </w:r>
      <w:r>
        <w:rPr>
          <w:spacing w:val="-4"/>
        </w:rPr>
        <w:t>destinos</w:t>
      </w:r>
      <w:r>
        <w:rPr>
          <w:spacing w:val="-7"/>
        </w:rPr>
        <w:t xml:space="preserve"> </w:t>
      </w:r>
      <w:r>
        <w:rPr>
          <w:spacing w:val="-4"/>
        </w:rPr>
        <w:t>nacionales</w:t>
      </w:r>
      <w:r>
        <w:rPr>
          <w:spacing w:val="-7"/>
        </w:rPr>
        <w:t xml:space="preserve"> </w:t>
      </w:r>
      <w:r>
        <w:rPr>
          <w:spacing w:val="-4"/>
        </w:rPr>
        <w:t>se</w:t>
      </w:r>
      <w:r>
        <w:rPr>
          <w:spacing w:val="-8"/>
        </w:rPr>
        <w:t xml:space="preserve"> </w:t>
      </w:r>
      <w:r>
        <w:rPr>
          <w:spacing w:val="-4"/>
        </w:rPr>
        <w:t>entregan</w:t>
      </w:r>
      <w:r>
        <w:rPr>
          <w:spacing w:val="-7"/>
        </w:rPr>
        <w:t xml:space="preserve"> </w:t>
      </w:r>
      <w:r>
        <w:rPr>
          <w:spacing w:val="-4"/>
        </w:rPr>
        <w:t>8</w:t>
      </w:r>
      <w:r>
        <w:rPr>
          <w:spacing w:val="-7"/>
        </w:rPr>
        <w:t xml:space="preserve"> </w:t>
      </w:r>
      <w:r>
        <w:rPr>
          <w:spacing w:val="-4"/>
        </w:rPr>
        <w:t>días</w:t>
      </w:r>
      <w:r>
        <w:rPr>
          <w:spacing w:val="-8"/>
        </w:rPr>
        <w:t xml:space="preserve"> </w:t>
      </w:r>
      <w:r>
        <w:rPr>
          <w:spacing w:val="-4"/>
        </w:rPr>
        <w:t>después</w:t>
      </w:r>
      <w:r>
        <w:rPr>
          <w:spacing w:val="-8"/>
        </w:rPr>
        <w:t xml:space="preserve"> </w:t>
      </w:r>
      <w:r>
        <w:rPr>
          <w:spacing w:val="-4"/>
        </w:rPr>
        <w:t>del</w:t>
      </w:r>
      <w:r>
        <w:rPr>
          <w:spacing w:val="-8"/>
        </w:rPr>
        <w:t xml:space="preserve"> </w:t>
      </w:r>
      <w:r>
        <w:rPr>
          <w:spacing w:val="-4"/>
        </w:rPr>
        <w:t>pago</w:t>
      </w:r>
      <w:r>
        <w:rPr>
          <w:spacing w:val="6"/>
        </w:rPr>
        <w:t xml:space="preserve"> </w:t>
      </w:r>
      <w:r>
        <w:rPr>
          <w:spacing w:val="-4"/>
        </w:rPr>
        <w:t xml:space="preserve">total </w:t>
      </w:r>
      <w:r>
        <w:t>del plan. Para cruceros y circuitos serán entregados 8 días antes del viaje.</w:t>
      </w:r>
    </w:p>
    <w:p w14:paraId="30A08751">
      <w:pPr>
        <w:pStyle w:val="9"/>
        <w:spacing w:before="32" w:line="259" w:lineRule="auto"/>
        <w:ind w:left="460" w:right="33" w:rightChars="15"/>
        <w:jc w:val="both"/>
      </w:pPr>
      <w:r>
        <w:t>Itinerario</w:t>
      </w:r>
      <w:r>
        <w:rPr>
          <w:spacing w:val="-12"/>
        </w:rPr>
        <w:t xml:space="preserve"> </w:t>
      </w:r>
      <w:r>
        <w:t>sujeto</w:t>
      </w:r>
      <w:r>
        <w:rPr>
          <w:spacing w:val="-12"/>
        </w:rPr>
        <w:t xml:space="preserve"> </w:t>
      </w:r>
      <w:r>
        <w:t>a</w:t>
      </w:r>
      <w:r>
        <w:rPr>
          <w:spacing w:val="-12"/>
        </w:rPr>
        <w:t xml:space="preserve"> </w:t>
      </w:r>
      <w:r>
        <w:t>cambios</w:t>
      </w:r>
      <w:r>
        <w:rPr>
          <w:spacing w:val="-9"/>
        </w:rPr>
        <w:t xml:space="preserve"> </w:t>
      </w:r>
      <w:r>
        <w:t>en</w:t>
      </w:r>
      <w:r>
        <w:rPr>
          <w:spacing w:val="-10"/>
        </w:rPr>
        <w:t xml:space="preserve"> </w:t>
      </w:r>
      <w:r>
        <w:t>destino</w:t>
      </w:r>
      <w:r>
        <w:rPr>
          <w:spacing w:val="-12"/>
        </w:rPr>
        <w:t xml:space="preserve"> </w:t>
      </w:r>
      <w:r>
        <w:t>para</w:t>
      </w:r>
      <w:r>
        <w:rPr>
          <w:spacing w:val="-9"/>
        </w:rPr>
        <w:t xml:space="preserve"> </w:t>
      </w:r>
      <w:r>
        <w:t>garantizar</w:t>
      </w:r>
      <w:r>
        <w:rPr>
          <w:spacing w:val="-9"/>
        </w:rPr>
        <w:t xml:space="preserve"> </w:t>
      </w:r>
      <w:r>
        <w:t>la</w:t>
      </w:r>
      <w:r>
        <w:rPr>
          <w:spacing w:val="-12"/>
        </w:rPr>
        <w:t xml:space="preserve"> </w:t>
      </w:r>
      <w:r>
        <w:t>operación</w:t>
      </w:r>
      <w:r>
        <w:rPr>
          <w:spacing w:val="-13"/>
        </w:rPr>
        <w:t xml:space="preserve"> </w:t>
      </w:r>
      <w:r>
        <w:t>y</w:t>
      </w:r>
      <w:r>
        <w:rPr>
          <w:spacing w:val="-8"/>
        </w:rPr>
        <w:t xml:space="preserve"> </w:t>
      </w:r>
      <w:r>
        <w:t>la</w:t>
      </w:r>
      <w:r>
        <w:rPr>
          <w:spacing w:val="-12"/>
        </w:rPr>
        <w:t xml:space="preserve"> </w:t>
      </w:r>
      <w:r>
        <w:t>seguridad</w:t>
      </w:r>
      <w:r>
        <w:rPr>
          <w:spacing w:val="-10"/>
        </w:rPr>
        <w:t xml:space="preserve"> </w:t>
      </w:r>
      <w:r>
        <w:t>de</w:t>
      </w:r>
      <w:r>
        <w:rPr>
          <w:spacing w:val="-13"/>
        </w:rPr>
        <w:t xml:space="preserve"> </w:t>
      </w:r>
      <w:r>
        <w:t>los</w:t>
      </w:r>
      <w:r>
        <w:rPr>
          <w:spacing w:val="-3"/>
        </w:rPr>
        <w:t xml:space="preserve"> </w:t>
      </w:r>
      <w:r>
        <w:t>pasajeros. Gremtur no se</w:t>
      </w:r>
      <w:r>
        <w:rPr>
          <w:spacing w:val="-1"/>
        </w:rPr>
        <w:t xml:space="preserve"> </w:t>
      </w:r>
      <w:r>
        <w:t>hace</w:t>
      </w:r>
      <w:r>
        <w:rPr>
          <w:spacing w:val="-1"/>
        </w:rPr>
        <w:t xml:space="preserve"> </w:t>
      </w:r>
      <w:r>
        <w:t>responsable</w:t>
      </w:r>
      <w:r>
        <w:rPr>
          <w:spacing w:val="-2"/>
        </w:rPr>
        <w:t xml:space="preserve"> </w:t>
      </w:r>
      <w:r>
        <w:t>por</w:t>
      </w:r>
      <w:r>
        <w:rPr>
          <w:spacing w:val="-1"/>
        </w:rPr>
        <w:t xml:space="preserve"> </w:t>
      </w:r>
      <w:r>
        <w:t>consignaciones en</w:t>
      </w:r>
      <w:r>
        <w:rPr>
          <w:spacing w:val="-4"/>
        </w:rPr>
        <w:t xml:space="preserve"> </w:t>
      </w:r>
      <w:r>
        <w:t>cuentas</w:t>
      </w:r>
      <w:r>
        <w:rPr>
          <w:spacing w:val="-1"/>
        </w:rPr>
        <w:t xml:space="preserve"> </w:t>
      </w:r>
      <w:r>
        <w:t>diferentes a las mencionadas en nuestras liquidaciones de reserva</w:t>
      </w:r>
    </w:p>
    <w:sectPr>
      <w:headerReference r:id="rId6" w:type="default"/>
      <w:pgSz w:w="11940" w:h="16860"/>
      <w:pgMar w:top="1940" w:right="840" w:bottom="280" w:left="9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A07E">
    <w:pPr>
      <w:pStyle w:val="9"/>
      <w:spacing w:line="14" w:lineRule="auto"/>
      <w:rPr>
        <w:sz w:val="20"/>
      </w:rPr>
    </w:pPr>
    <w:r>
      <w:drawing>
        <wp:anchor distT="0" distB="0" distL="0" distR="0" simplePos="0" relativeHeight="251659264" behindDoc="1" locked="0" layoutInCell="1" allowOverlap="1">
          <wp:simplePos x="0" y="0"/>
          <wp:positionH relativeFrom="page">
            <wp:posOffset>631190</wp:posOffset>
          </wp:positionH>
          <wp:positionV relativeFrom="page">
            <wp:posOffset>301625</wp:posOffset>
          </wp:positionV>
          <wp:extent cx="1785620" cy="598805"/>
          <wp:effectExtent l="0" t="0" r="0" b="0"/>
          <wp:wrapNone/>
          <wp:docPr id="1395005900" name="Image 1"/>
          <wp:cNvGraphicFramePr/>
          <a:graphic xmlns:a="http://schemas.openxmlformats.org/drawingml/2006/main">
            <a:graphicData uri="http://schemas.openxmlformats.org/drawingml/2006/picture">
              <pic:pic xmlns:pic="http://schemas.openxmlformats.org/drawingml/2006/picture">
                <pic:nvPicPr>
                  <pic:cNvPr id="1395005900" name="Image 1"/>
                  <pic:cNvPicPr/>
                </pic:nvPicPr>
                <pic:blipFill>
                  <a:blip r:embed="rId1" cstate="print"/>
                  <a:stretch>
                    <a:fillRect/>
                  </a:stretch>
                </pic:blipFill>
                <pic:spPr>
                  <a:xfrm>
                    <a:off x="0" y="0"/>
                    <a:ext cx="1785874" cy="598804"/>
                  </a:xfrm>
                  <a:prstGeom prst="rect">
                    <a:avLst/>
                  </a:prstGeom>
                </pic:spPr>
              </pic:pic>
            </a:graphicData>
          </a:graphic>
        </wp:anchor>
      </w:drawing>
    </w:r>
    <w:r>
      <w:rPr>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E8DB">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374B4"/>
    <w:multiLevelType w:val="multilevel"/>
    <w:tmpl w:val="033374B4"/>
    <w:lvl w:ilvl="0" w:tentative="0">
      <w:start w:val="0"/>
      <w:numFmt w:val="bullet"/>
      <w:lvlText w:val="•"/>
      <w:lvlJc w:val="left"/>
      <w:pPr>
        <w:ind w:left="1094" w:hanging="358"/>
      </w:pPr>
      <w:rPr>
        <w:rFonts w:hint="default" w:ascii="Segoe UI" w:hAnsi="Segoe UI" w:eastAsia="Segoe UI" w:cs="Segoe UI"/>
        <w:b w:val="0"/>
        <w:bCs w:val="0"/>
        <w:i w:val="0"/>
        <w:iCs w:val="0"/>
        <w:spacing w:val="0"/>
        <w:w w:val="100"/>
        <w:sz w:val="22"/>
        <w:szCs w:val="22"/>
        <w:lang w:val="es-ES" w:eastAsia="en-US" w:bidi="ar-SA"/>
      </w:rPr>
    </w:lvl>
    <w:lvl w:ilvl="1" w:tentative="0">
      <w:start w:val="0"/>
      <w:numFmt w:val="bullet"/>
      <w:lvlText w:val="•"/>
      <w:lvlJc w:val="left"/>
      <w:pPr>
        <w:ind w:left="2024" w:hanging="358"/>
      </w:pPr>
      <w:rPr>
        <w:rFonts w:hint="default"/>
        <w:lang w:val="es-ES" w:eastAsia="en-US" w:bidi="ar-SA"/>
      </w:rPr>
    </w:lvl>
    <w:lvl w:ilvl="2" w:tentative="0">
      <w:start w:val="0"/>
      <w:numFmt w:val="bullet"/>
      <w:lvlText w:val="•"/>
      <w:lvlJc w:val="left"/>
      <w:pPr>
        <w:ind w:left="2948" w:hanging="358"/>
      </w:pPr>
      <w:rPr>
        <w:rFonts w:hint="default"/>
        <w:lang w:val="es-ES" w:eastAsia="en-US" w:bidi="ar-SA"/>
      </w:rPr>
    </w:lvl>
    <w:lvl w:ilvl="3" w:tentative="0">
      <w:start w:val="0"/>
      <w:numFmt w:val="bullet"/>
      <w:lvlText w:val="•"/>
      <w:lvlJc w:val="left"/>
      <w:pPr>
        <w:ind w:left="3872" w:hanging="358"/>
      </w:pPr>
      <w:rPr>
        <w:rFonts w:hint="default"/>
        <w:lang w:val="es-ES" w:eastAsia="en-US" w:bidi="ar-SA"/>
      </w:rPr>
    </w:lvl>
    <w:lvl w:ilvl="4" w:tentative="0">
      <w:start w:val="0"/>
      <w:numFmt w:val="bullet"/>
      <w:lvlText w:val="•"/>
      <w:lvlJc w:val="left"/>
      <w:pPr>
        <w:ind w:left="4796" w:hanging="358"/>
      </w:pPr>
      <w:rPr>
        <w:rFonts w:hint="default"/>
        <w:lang w:val="es-ES" w:eastAsia="en-US" w:bidi="ar-SA"/>
      </w:rPr>
    </w:lvl>
    <w:lvl w:ilvl="5" w:tentative="0">
      <w:start w:val="0"/>
      <w:numFmt w:val="bullet"/>
      <w:lvlText w:val="•"/>
      <w:lvlJc w:val="left"/>
      <w:pPr>
        <w:ind w:left="5720" w:hanging="358"/>
      </w:pPr>
      <w:rPr>
        <w:rFonts w:hint="default"/>
        <w:lang w:val="es-ES" w:eastAsia="en-US" w:bidi="ar-SA"/>
      </w:rPr>
    </w:lvl>
    <w:lvl w:ilvl="6" w:tentative="0">
      <w:start w:val="0"/>
      <w:numFmt w:val="bullet"/>
      <w:lvlText w:val="•"/>
      <w:lvlJc w:val="left"/>
      <w:pPr>
        <w:ind w:left="6644" w:hanging="358"/>
      </w:pPr>
      <w:rPr>
        <w:rFonts w:hint="default"/>
        <w:lang w:val="es-ES" w:eastAsia="en-US" w:bidi="ar-SA"/>
      </w:rPr>
    </w:lvl>
    <w:lvl w:ilvl="7" w:tentative="0">
      <w:start w:val="0"/>
      <w:numFmt w:val="bullet"/>
      <w:lvlText w:val="•"/>
      <w:lvlJc w:val="left"/>
      <w:pPr>
        <w:ind w:left="7568" w:hanging="358"/>
      </w:pPr>
      <w:rPr>
        <w:rFonts w:hint="default"/>
        <w:lang w:val="es-ES" w:eastAsia="en-US" w:bidi="ar-SA"/>
      </w:rPr>
    </w:lvl>
    <w:lvl w:ilvl="8" w:tentative="0">
      <w:start w:val="0"/>
      <w:numFmt w:val="bullet"/>
      <w:lvlText w:val="•"/>
      <w:lvlJc w:val="left"/>
      <w:pPr>
        <w:ind w:left="8492" w:hanging="358"/>
      </w:pPr>
      <w:rPr>
        <w:rFonts w:hint="default"/>
        <w:lang w:val="es-ES" w:eastAsia="en-US" w:bidi="ar-SA"/>
      </w:rPr>
    </w:lvl>
  </w:abstractNum>
  <w:abstractNum w:abstractNumId="1">
    <w:nsid w:val="287C55B1"/>
    <w:multiLevelType w:val="multilevel"/>
    <w:tmpl w:val="287C55B1"/>
    <w:lvl w:ilvl="0" w:tentative="0">
      <w:start w:val="0"/>
      <w:numFmt w:val="bullet"/>
      <w:lvlText w:val="•"/>
      <w:lvlJc w:val="left"/>
      <w:pPr>
        <w:ind w:left="846" w:hanging="368"/>
      </w:pPr>
      <w:rPr>
        <w:rFonts w:hint="default" w:ascii="Segoe UI" w:hAnsi="Segoe UI" w:eastAsia="Segoe UI" w:cs="Segoe UI"/>
        <w:spacing w:val="0"/>
        <w:w w:val="100"/>
        <w:lang w:val="es-ES" w:eastAsia="en-US" w:bidi="ar-SA"/>
      </w:rPr>
    </w:lvl>
    <w:lvl w:ilvl="1" w:tentative="0">
      <w:start w:val="0"/>
      <w:numFmt w:val="bullet"/>
      <w:lvlText w:val="•"/>
      <w:lvlJc w:val="left"/>
      <w:pPr>
        <w:ind w:left="1790" w:hanging="368"/>
      </w:pPr>
      <w:rPr>
        <w:rFonts w:hint="default"/>
        <w:lang w:val="es-ES" w:eastAsia="en-US" w:bidi="ar-SA"/>
      </w:rPr>
    </w:lvl>
    <w:lvl w:ilvl="2" w:tentative="0">
      <w:start w:val="0"/>
      <w:numFmt w:val="bullet"/>
      <w:lvlText w:val="•"/>
      <w:lvlJc w:val="left"/>
      <w:pPr>
        <w:ind w:left="2740" w:hanging="368"/>
      </w:pPr>
      <w:rPr>
        <w:rFonts w:hint="default"/>
        <w:lang w:val="es-ES" w:eastAsia="en-US" w:bidi="ar-SA"/>
      </w:rPr>
    </w:lvl>
    <w:lvl w:ilvl="3" w:tentative="0">
      <w:start w:val="0"/>
      <w:numFmt w:val="bullet"/>
      <w:lvlText w:val="•"/>
      <w:lvlJc w:val="left"/>
      <w:pPr>
        <w:ind w:left="3690" w:hanging="368"/>
      </w:pPr>
      <w:rPr>
        <w:rFonts w:hint="default"/>
        <w:lang w:val="es-ES" w:eastAsia="en-US" w:bidi="ar-SA"/>
      </w:rPr>
    </w:lvl>
    <w:lvl w:ilvl="4" w:tentative="0">
      <w:start w:val="0"/>
      <w:numFmt w:val="bullet"/>
      <w:lvlText w:val="•"/>
      <w:lvlJc w:val="left"/>
      <w:pPr>
        <w:ind w:left="4640" w:hanging="368"/>
      </w:pPr>
      <w:rPr>
        <w:rFonts w:hint="default"/>
        <w:lang w:val="es-ES" w:eastAsia="en-US" w:bidi="ar-SA"/>
      </w:rPr>
    </w:lvl>
    <w:lvl w:ilvl="5" w:tentative="0">
      <w:start w:val="0"/>
      <w:numFmt w:val="bullet"/>
      <w:lvlText w:val="•"/>
      <w:lvlJc w:val="left"/>
      <w:pPr>
        <w:ind w:left="5590" w:hanging="368"/>
      </w:pPr>
      <w:rPr>
        <w:rFonts w:hint="default"/>
        <w:lang w:val="es-ES" w:eastAsia="en-US" w:bidi="ar-SA"/>
      </w:rPr>
    </w:lvl>
    <w:lvl w:ilvl="6" w:tentative="0">
      <w:start w:val="0"/>
      <w:numFmt w:val="bullet"/>
      <w:lvlText w:val="•"/>
      <w:lvlJc w:val="left"/>
      <w:pPr>
        <w:ind w:left="6540" w:hanging="368"/>
      </w:pPr>
      <w:rPr>
        <w:rFonts w:hint="default"/>
        <w:lang w:val="es-ES" w:eastAsia="en-US" w:bidi="ar-SA"/>
      </w:rPr>
    </w:lvl>
    <w:lvl w:ilvl="7" w:tentative="0">
      <w:start w:val="0"/>
      <w:numFmt w:val="bullet"/>
      <w:lvlText w:val="•"/>
      <w:lvlJc w:val="left"/>
      <w:pPr>
        <w:ind w:left="7490" w:hanging="368"/>
      </w:pPr>
      <w:rPr>
        <w:rFonts w:hint="default"/>
        <w:lang w:val="es-ES" w:eastAsia="en-US" w:bidi="ar-SA"/>
      </w:rPr>
    </w:lvl>
    <w:lvl w:ilvl="8" w:tentative="0">
      <w:start w:val="0"/>
      <w:numFmt w:val="bullet"/>
      <w:lvlText w:val="•"/>
      <w:lvlJc w:val="left"/>
      <w:pPr>
        <w:ind w:left="8440" w:hanging="368"/>
      </w:pPr>
      <w:rPr>
        <w:rFonts w:hint="default"/>
        <w:lang w:val="es-ES" w:eastAsia="en-US" w:bidi="ar-SA"/>
      </w:rPr>
    </w:lvl>
  </w:abstractNum>
  <w:abstractNum w:abstractNumId="2">
    <w:nsid w:val="2B38455C"/>
    <w:multiLevelType w:val="multilevel"/>
    <w:tmpl w:val="2B38455C"/>
    <w:lvl w:ilvl="0" w:tentative="0">
      <w:start w:val="0"/>
      <w:numFmt w:val="bullet"/>
      <w:lvlText w:val="•"/>
      <w:lvlJc w:val="left"/>
      <w:pPr>
        <w:ind w:left="846" w:hanging="195"/>
      </w:pPr>
      <w:rPr>
        <w:rFonts w:hint="default" w:ascii="Segoe UI" w:hAnsi="Segoe UI" w:eastAsia="Segoe UI" w:cs="Segoe UI"/>
        <w:b w:val="0"/>
        <w:bCs w:val="0"/>
        <w:i w:val="0"/>
        <w:iCs w:val="0"/>
        <w:color w:val="1F2A35"/>
        <w:spacing w:val="0"/>
        <w:w w:val="100"/>
        <w:sz w:val="22"/>
        <w:szCs w:val="22"/>
        <w:lang w:val="es-ES" w:eastAsia="en-US" w:bidi="ar-SA"/>
      </w:rPr>
    </w:lvl>
    <w:lvl w:ilvl="1" w:tentative="0">
      <w:start w:val="0"/>
      <w:numFmt w:val="bullet"/>
      <w:lvlText w:val="•"/>
      <w:lvlJc w:val="left"/>
      <w:pPr>
        <w:ind w:left="1790" w:hanging="195"/>
      </w:pPr>
      <w:rPr>
        <w:rFonts w:hint="default"/>
        <w:lang w:val="es-ES" w:eastAsia="en-US" w:bidi="ar-SA"/>
      </w:rPr>
    </w:lvl>
    <w:lvl w:ilvl="2" w:tentative="0">
      <w:start w:val="0"/>
      <w:numFmt w:val="bullet"/>
      <w:lvlText w:val="•"/>
      <w:lvlJc w:val="left"/>
      <w:pPr>
        <w:ind w:left="2740" w:hanging="195"/>
      </w:pPr>
      <w:rPr>
        <w:rFonts w:hint="default"/>
        <w:lang w:val="es-ES" w:eastAsia="en-US" w:bidi="ar-SA"/>
      </w:rPr>
    </w:lvl>
    <w:lvl w:ilvl="3" w:tentative="0">
      <w:start w:val="0"/>
      <w:numFmt w:val="bullet"/>
      <w:lvlText w:val="•"/>
      <w:lvlJc w:val="left"/>
      <w:pPr>
        <w:ind w:left="3690" w:hanging="195"/>
      </w:pPr>
      <w:rPr>
        <w:rFonts w:hint="default"/>
        <w:lang w:val="es-ES" w:eastAsia="en-US" w:bidi="ar-SA"/>
      </w:rPr>
    </w:lvl>
    <w:lvl w:ilvl="4" w:tentative="0">
      <w:start w:val="0"/>
      <w:numFmt w:val="bullet"/>
      <w:lvlText w:val="•"/>
      <w:lvlJc w:val="left"/>
      <w:pPr>
        <w:ind w:left="4640" w:hanging="195"/>
      </w:pPr>
      <w:rPr>
        <w:rFonts w:hint="default"/>
        <w:lang w:val="es-ES" w:eastAsia="en-US" w:bidi="ar-SA"/>
      </w:rPr>
    </w:lvl>
    <w:lvl w:ilvl="5" w:tentative="0">
      <w:start w:val="0"/>
      <w:numFmt w:val="bullet"/>
      <w:lvlText w:val="•"/>
      <w:lvlJc w:val="left"/>
      <w:pPr>
        <w:ind w:left="5590" w:hanging="195"/>
      </w:pPr>
      <w:rPr>
        <w:rFonts w:hint="default"/>
        <w:lang w:val="es-ES" w:eastAsia="en-US" w:bidi="ar-SA"/>
      </w:rPr>
    </w:lvl>
    <w:lvl w:ilvl="6" w:tentative="0">
      <w:start w:val="0"/>
      <w:numFmt w:val="bullet"/>
      <w:lvlText w:val="•"/>
      <w:lvlJc w:val="left"/>
      <w:pPr>
        <w:ind w:left="6540" w:hanging="195"/>
      </w:pPr>
      <w:rPr>
        <w:rFonts w:hint="default"/>
        <w:lang w:val="es-ES" w:eastAsia="en-US" w:bidi="ar-SA"/>
      </w:rPr>
    </w:lvl>
    <w:lvl w:ilvl="7" w:tentative="0">
      <w:start w:val="0"/>
      <w:numFmt w:val="bullet"/>
      <w:lvlText w:val="•"/>
      <w:lvlJc w:val="left"/>
      <w:pPr>
        <w:ind w:left="7490" w:hanging="195"/>
      </w:pPr>
      <w:rPr>
        <w:rFonts w:hint="default"/>
        <w:lang w:val="es-ES" w:eastAsia="en-US" w:bidi="ar-SA"/>
      </w:rPr>
    </w:lvl>
    <w:lvl w:ilvl="8" w:tentative="0">
      <w:start w:val="0"/>
      <w:numFmt w:val="bullet"/>
      <w:lvlText w:val="•"/>
      <w:lvlJc w:val="left"/>
      <w:pPr>
        <w:ind w:left="8440" w:hanging="195"/>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9B"/>
    <w:rsid w:val="000662DB"/>
    <w:rsid w:val="00080568"/>
    <w:rsid w:val="00081AFE"/>
    <w:rsid w:val="000C7783"/>
    <w:rsid w:val="000F62A6"/>
    <w:rsid w:val="00147F41"/>
    <w:rsid w:val="0018609F"/>
    <w:rsid w:val="00186E2E"/>
    <w:rsid w:val="001E134D"/>
    <w:rsid w:val="001E7E65"/>
    <w:rsid w:val="001F4901"/>
    <w:rsid w:val="0025299D"/>
    <w:rsid w:val="0029419C"/>
    <w:rsid w:val="002F76F6"/>
    <w:rsid w:val="00370160"/>
    <w:rsid w:val="003825DB"/>
    <w:rsid w:val="003F439E"/>
    <w:rsid w:val="003F5566"/>
    <w:rsid w:val="004E7280"/>
    <w:rsid w:val="0057068A"/>
    <w:rsid w:val="005841A8"/>
    <w:rsid w:val="00596773"/>
    <w:rsid w:val="005B2AA3"/>
    <w:rsid w:val="0067284B"/>
    <w:rsid w:val="006756FC"/>
    <w:rsid w:val="0070488D"/>
    <w:rsid w:val="007415EE"/>
    <w:rsid w:val="0075661D"/>
    <w:rsid w:val="007B23F7"/>
    <w:rsid w:val="008774A8"/>
    <w:rsid w:val="00886345"/>
    <w:rsid w:val="0088683E"/>
    <w:rsid w:val="009E19FE"/>
    <w:rsid w:val="00A12272"/>
    <w:rsid w:val="00A170D9"/>
    <w:rsid w:val="00AA306D"/>
    <w:rsid w:val="00B1470B"/>
    <w:rsid w:val="00B47C2C"/>
    <w:rsid w:val="00B81F4B"/>
    <w:rsid w:val="00C15342"/>
    <w:rsid w:val="00C20619"/>
    <w:rsid w:val="00D22CE3"/>
    <w:rsid w:val="00D42AE5"/>
    <w:rsid w:val="00D63BE0"/>
    <w:rsid w:val="00DC6C5E"/>
    <w:rsid w:val="00DE28BC"/>
    <w:rsid w:val="00E25AFC"/>
    <w:rsid w:val="00E61E68"/>
    <w:rsid w:val="00E63A28"/>
    <w:rsid w:val="00E642A4"/>
    <w:rsid w:val="00E6619B"/>
    <w:rsid w:val="00E70BF0"/>
    <w:rsid w:val="00E837E4"/>
    <w:rsid w:val="00E90E19"/>
    <w:rsid w:val="00EE1451"/>
    <w:rsid w:val="00F237E6"/>
    <w:rsid w:val="00FC77A3"/>
    <w:rsid w:val="489C281D"/>
    <w:rsid w:val="489C296C"/>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spacing w:after="0" w:line="240" w:lineRule="auto"/>
    </w:pPr>
    <w:rPr>
      <w:rFonts w:ascii="Segoe UI" w:hAnsi="Segoe UI" w:eastAsia="Segoe UI" w:cs="Segoe UI"/>
      <w:kern w:val="0"/>
      <w:sz w:val="22"/>
      <w:szCs w:val="22"/>
      <w:lang w:val="es-ES" w:eastAsia="en-US" w:bidi="ar-SA"/>
      <w14:ligatures w14:val="none"/>
    </w:rPr>
  </w:style>
  <w:style w:type="paragraph" w:styleId="2">
    <w:name w:val="heading 1"/>
    <w:basedOn w:val="1"/>
    <w:link w:val="11"/>
    <w:qFormat/>
    <w:uiPriority w:val="9"/>
    <w:pPr>
      <w:ind w:left="419"/>
      <w:outlineLvl w:val="0"/>
    </w:pPr>
    <w:rPr>
      <w:rFonts w:ascii="Trebuchet MS" w:hAnsi="Trebuchet MS" w:eastAsia="Trebuchet MS" w:cs="Trebuchet MS"/>
      <w:sz w:val="40"/>
      <w:szCs w:val="40"/>
    </w:rPr>
  </w:style>
  <w:style w:type="paragraph" w:styleId="3">
    <w:name w:val="heading 2"/>
    <w:basedOn w:val="1"/>
    <w:link w:val="12"/>
    <w:unhideWhenUsed/>
    <w:qFormat/>
    <w:uiPriority w:val="9"/>
    <w:pPr>
      <w:ind w:left="119"/>
      <w:outlineLvl w:val="1"/>
    </w:pPr>
    <w:rPr>
      <w:sz w:val="28"/>
      <w:szCs w:val="28"/>
    </w:rPr>
  </w:style>
  <w:style w:type="paragraph" w:styleId="4">
    <w:name w:val="heading 3"/>
    <w:basedOn w:val="1"/>
    <w:link w:val="13"/>
    <w:unhideWhenUsed/>
    <w:qFormat/>
    <w:uiPriority w:val="9"/>
    <w:pPr>
      <w:ind w:left="460"/>
      <w:outlineLvl w:val="2"/>
    </w:pPr>
    <w:rPr>
      <w:b/>
      <w:bCs/>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header"/>
    <w:basedOn w:val="1"/>
    <w:link w:val="19"/>
    <w:unhideWhenUsed/>
    <w:qFormat/>
    <w:uiPriority w:val="99"/>
    <w:pPr>
      <w:tabs>
        <w:tab w:val="center" w:pos="4680"/>
        <w:tab w:val="right" w:pos="9360"/>
      </w:tabs>
    </w:pPr>
  </w:style>
  <w:style w:type="paragraph" w:styleId="8">
    <w:name w:val="footer"/>
    <w:basedOn w:val="1"/>
    <w:link w:val="20"/>
    <w:unhideWhenUsed/>
    <w:qFormat/>
    <w:uiPriority w:val="99"/>
    <w:pPr>
      <w:tabs>
        <w:tab w:val="center" w:pos="4680"/>
        <w:tab w:val="right" w:pos="9360"/>
      </w:tabs>
    </w:pPr>
  </w:style>
  <w:style w:type="paragraph" w:styleId="9">
    <w:name w:val="Body Text"/>
    <w:basedOn w:val="1"/>
    <w:link w:val="15"/>
    <w:qFormat/>
    <w:uiPriority w:val="1"/>
  </w:style>
  <w:style w:type="paragraph" w:styleId="10">
    <w:name w:val="Title"/>
    <w:basedOn w:val="1"/>
    <w:link w:val="16"/>
    <w:qFormat/>
    <w:uiPriority w:val="10"/>
    <w:pPr>
      <w:spacing w:before="90"/>
      <w:jc w:val="center"/>
    </w:pPr>
    <w:rPr>
      <w:rFonts w:ascii="Trebuchet MS" w:hAnsi="Trebuchet MS" w:eastAsia="Trebuchet MS" w:cs="Trebuchet MS"/>
      <w:sz w:val="56"/>
      <w:szCs w:val="56"/>
    </w:rPr>
  </w:style>
  <w:style w:type="character" w:customStyle="1" w:styleId="11">
    <w:name w:val="Título 1 Car"/>
    <w:basedOn w:val="5"/>
    <w:link w:val="2"/>
    <w:qFormat/>
    <w:uiPriority w:val="9"/>
    <w:rPr>
      <w:rFonts w:ascii="Trebuchet MS" w:hAnsi="Trebuchet MS" w:eastAsia="Trebuchet MS" w:cs="Trebuchet MS"/>
      <w:kern w:val="0"/>
      <w:sz w:val="40"/>
      <w:szCs w:val="40"/>
      <w:lang w:val="es-ES"/>
      <w14:ligatures w14:val="none"/>
    </w:rPr>
  </w:style>
  <w:style w:type="character" w:customStyle="1" w:styleId="12">
    <w:name w:val="Título 2 Car"/>
    <w:basedOn w:val="5"/>
    <w:link w:val="3"/>
    <w:qFormat/>
    <w:uiPriority w:val="9"/>
    <w:rPr>
      <w:rFonts w:ascii="Segoe UI" w:hAnsi="Segoe UI" w:eastAsia="Segoe UI" w:cs="Segoe UI"/>
      <w:kern w:val="0"/>
      <w:sz w:val="28"/>
      <w:szCs w:val="28"/>
      <w:lang w:val="es-ES"/>
      <w14:ligatures w14:val="none"/>
    </w:rPr>
  </w:style>
  <w:style w:type="character" w:customStyle="1" w:styleId="13">
    <w:name w:val="Título 3 Car"/>
    <w:basedOn w:val="5"/>
    <w:link w:val="4"/>
    <w:qFormat/>
    <w:uiPriority w:val="9"/>
    <w:rPr>
      <w:rFonts w:ascii="Segoe UI" w:hAnsi="Segoe UI" w:eastAsia="Segoe UI" w:cs="Segoe UI"/>
      <w:b/>
      <w:bCs/>
      <w:kern w:val="0"/>
      <w:sz w:val="24"/>
      <w:szCs w:val="24"/>
      <w:lang w:val="es-ES"/>
      <w14:ligatures w14:val="none"/>
    </w:rPr>
  </w:style>
  <w:style w:type="table" w:customStyle="1" w:styleId="14">
    <w:name w:val="Table Normal"/>
    <w:semiHidden/>
    <w:unhideWhenUsed/>
    <w:qFormat/>
    <w:uiPriority w:val="2"/>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customStyle="1" w:styleId="15">
    <w:name w:val="Texto independiente Car"/>
    <w:basedOn w:val="5"/>
    <w:link w:val="9"/>
    <w:qFormat/>
    <w:uiPriority w:val="1"/>
    <w:rPr>
      <w:rFonts w:ascii="Segoe UI" w:hAnsi="Segoe UI" w:eastAsia="Segoe UI" w:cs="Segoe UI"/>
      <w:kern w:val="0"/>
      <w:lang w:val="es-ES"/>
      <w14:ligatures w14:val="none"/>
    </w:rPr>
  </w:style>
  <w:style w:type="character" w:customStyle="1" w:styleId="16">
    <w:name w:val="Título Car"/>
    <w:basedOn w:val="5"/>
    <w:link w:val="10"/>
    <w:qFormat/>
    <w:uiPriority w:val="10"/>
    <w:rPr>
      <w:rFonts w:ascii="Trebuchet MS" w:hAnsi="Trebuchet MS" w:eastAsia="Trebuchet MS" w:cs="Trebuchet MS"/>
      <w:kern w:val="0"/>
      <w:sz w:val="56"/>
      <w:szCs w:val="56"/>
      <w:lang w:val="es-ES"/>
      <w14:ligatures w14:val="none"/>
    </w:rPr>
  </w:style>
  <w:style w:type="paragraph" w:styleId="17">
    <w:name w:val="List Paragraph"/>
    <w:basedOn w:val="1"/>
    <w:qFormat/>
    <w:uiPriority w:val="1"/>
    <w:pPr>
      <w:ind w:left="846" w:hanging="357"/>
    </w:pPr>
  </w:style>
  <w:style w:type="paragraph" w:customStyle="1" w:styleId="18">
    <w:name w:val="Table Paragraph"/>
    <w:basedOn w:val="1"/>
    <w:qFormat/>
    <w:uiPriority w:val="1"/>
  </w:style>
  <w:style w:type="character" w:customStyle="1" w:styleId="19">
    <w:name w:val="Encabezado Car"/>
    <w:basedOn w:val="5"/>
    <w:link w:val="7"/>
    <w:qFormat/>
    <w:uiPriority w:val="99"/>
    <w:rPr>
      <w:rFonts w:ascii="Segoe UI" w:hAnsi="Segoe UI" w:eastAsia="Segoe UI" w:cs="Segoe UI"/>
      <w:kern w:val="0"/>
      <w:lang w:val="es-ES"/>
      <w14:ligatures w14:val="none"/>
    </w:rPr>
  </w:style>
  <w:style w:type="character" w:customStyle="1" w:styleId="20">
    <w:name w:val="Pie de página Car"/>
    <w:basedOn w:val="5"/>
    <w:link w:val="8"/>
    <w:qFormat/>
    <w:uiPriority w:val="99"/>
    <w:rPr>
      <w:rFonts w:ascii="Segoe UI" w:hAnsi="Segoe UI" w:eastAsia="Segoe UI" w:cs="Segoe UI"/>
      <w:kern w:val="0"/>
      <w:lang w:val="es-ES"/>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2288</Words>
  <Characters>12590</Characters>
  <Lines>104</Lines>
  <Paragraphs>29</Paragraphs>
  <TotalTime>777</TotalTime>
  <ScaleCrop>false</ScaleCrop>
  <LinksUpToDate>false</LinksUpToDate>
  <CharactersWithSpaces>14849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2024-11-27T01:37:00Z</dcterms:created>
  <dc:creator>jenny viviana patiño sanabria</dc:creator>
  <cp:lastModifiedBy>camilo moreno</cp:lastModifiedBy>
  <cp:lastPrinted>2025-03-12T15:59:00Z</cp:lastPrinted>
  <dcterms:modified xsi:type="dcterms:W3CDTF">2025-05-09T17:04:02Z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9162E7D0586740FB812491B7F48D7CB9_13</vt:lpwstr>
  </property>
</Properties>
</file>